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DBF9" w14:textId="77777777" w:rsidR="00FE0A9F" w:rsidRPr="008E2A85" w:rsidRDefault="00FE0A9F" w:rsidP="00095BF3">
      <w:pPr>
        <w:shd w:val="clear" w:color="auto" w:fill="FFFFFF"/>
        <w:spacing w:after="0" w:line="240" w:lineRule="auto"/>
        <w:ind w:left="2124" w:firstLine="708"/>
        <w:rPr>
          <w:rFonts w:ascii="Arial" w:eastAsia="Times New Roman" w:hAnsi="Arial" w:cs="Arial"/>
          <w:color w:val="222222"/>
          <w:sz w:val="20"/>
          <w:szCs w:val="20"/>
          <w:lang w:eastAsia="hr-HR"/>
        </w:rPr>
      </w:pPr>
      <w:r w:rsidRPr="008E2A85">
        <w:rPr>
          <w:rFonts w:ascii="Arial" w:eastAsia="Times New Roman" w:hAnsi="Arial" w:cs="Arial"/>
          <w:color w:val="222222"/>
          <w:sz w:val="20"/>
          <w:szCs w:val="20"/>
          <w:lang w:eastAsia="hr-HR"/>
        </w:rPr>
        <w:t>Zapisnik i odluke</w:t>
      </w:r>
    </w:p>
    <w:p w14:paraId="5A389721" w14:textId="77777777" w:rsidR="00095BF3" w:rsidRDefault="00F51855" w:rsidP="00095BF3">
      <w:pPr>
        <w:shd w:val="clear" w:color="auto" w:fill="FFFFFF"/>
        <w:spacing w:after="0" w:line="240" w:lineRule="auto"/>
        <w:ind w:firstLine="708"/>
        <w:rPr>
          <w:rFonts w:ascii="Arial" w:eastAsia="Times New Roman" w:hAnsi="Arial" w:cs="Arial"/>
          <w:color w:val="222222"/>
          <w:sz w:val="20"/>
          <w:szCs w:val="20"/>
          <w:lang w:eastAsia="hr-HR"/>
        </w:rPr>
      </w:pPr>
      <w:r>
        <w:rPr>
          <w:rFonts w:ascii="Arial" w:eastAsia="Times New Roman" w:hAnsi="Arial" w:cs="Arial"/>
          <w:b/>
          <w:bCs/>
          <w:color w:val="222222"/>
          <w:sz w:val="20"/>
          <w:szCs w:val="20"/>
          <w:lang w:eastAsia="hr-HR"/>
        </w:rPr>
        <w:t xml:space="preserve">        </w:t>
      </w:r>
      <w:r w:rsidR="00095BF3">
        <w:rPr>
          <w:rFonts w:ascii="Arial" w:eastAsia="Times New Roman" w:hAnsi="Arial" w:cs="Arial"/>
          <w:b/>
          <w:bCs/>
          <w:color w:val="222222"/>
          <w:sz w:val="20"/>
          <w:szCs w:val="20"/>
          <w:lang w:eastAsia="hr-HR"/>
        </w:rPr>
        <w:t>Redovne godišnje</w:t>
      </w:r>
      <w:r w:rsidR="00FE0A9F" w:rsidRPr="008E2A85">
        <w:rPr>
          <w:rFonts w:ascii="Arial" w:eastAsia="Times New Roman" w:hAnsi="Arial" w:cs="Arial"/>
          <w:b/>
          <w:bCs/>
          <w:color w:val="222222"/>
          <w:sz w:val="20"/>
          <w:szCs w:val="20"/>
          <w:lang w:eastAsia="hr-HR"/>
        </w:rPr>
        <w:t> </w:t>
      </w:r>
      <w:r w:rsidR="00A80BFA">
        <w:rPr>
          <w:rFonts w:ascii="Arial" w:eastAsia="Times New Roman" w:hAnsi="Arial" w:cs="Arial"/>
          <w:b/>
          <w:bCs/>
          <w:color w:val="222222"/>
          <w:sz w:val="20"/>
          <w:szCs w:val="20"/>
          <w:lang w:eastAsia="hr-HR"/>
        </w:rPr>
        <w:t xml:space="preserve">sjednice </w:t>
      </w:r>
      <w:r w:rsidR="000E67B0">
        <w:rPr>
          <w:rFonts w:ascii="Arial" w:eastAsia="Times New Roman" w:hAnsi="Arial" w:cs="Arial"/>
          <w:b/>
          <w:bCs/>
          <w:color w:val="222222"/>
          <w:sz w:val="20"/>
          <w:szCs w:val="20"/>
          <w:lang w:eastAsia="hr-HR"/>
        </w:rPr>
        <w:t>S</w:t>
      </w:r>
      <w:r w:rsidR="00FE0A9F" w:rsidRPr="008E2A85">
        <w:rPr>
          <w:rFonts w:ascii="Arial" w:eastAsia="Times New Roman" w:hAnsi="Arial" w:cs="Arial"/>
          <w:b/>
          <w:bCs/>
          <w:color w:val="222222"/>
          <w:sz w:val="20"/>
          <w:szCs w:val="20"/>
          <w:lang w:eastAsia="hr-HR"/>
        </w:rPr>
        <w:t>kupštine Hrvatskog badmintonskog saveza</w:t>
      </w:r>
    </w:p>
    <w:p w14:paraId="480AA541" w14:textId="77777777" w:rsidR="00FE0A9F" w:rsidRPr="008E2A85" w:rsidRDefault="00FE0A9F" w:rsidP="00095BF3">
      <w:pPr>
        <w:shd w:val="clear" w:color="auto" w:fill="FFFFFF"/>
        <w:spacing w:after="0" w:line="240" w:lineRule="auto"/>
        <w:ind w:firstLine="708"/>
        <w:rPr>
          <w:rFonts w:ascii="Arial" w:eastAsia="Times New Roman" w:hAnsi="Arial" w:cs="Arial"/>
          <w:color w:val="222222"/>
          <w:sz w:val="20"/>
          <w:szCs w:val="20"/>
          <w:lang w:eastAsia="hr-HR"/>
        </w:rPr>
      </w:pPr>
      <w:r w:rsidRPr="008E2A85">
        <w:rPr>
          <w:rFonts w:ascii="Arial" w:eastAsia="Times New Roman" w:hAnsi="Arial" w:cs="Arial"/>
          <w:color w:val="222222"/>
          <w:sz w:val="20"/>
          <w:szCs w:val="20"/>
          <w:lang w:eastAsia="hr-HR"/>
        </w:rPr>
        <w:t xml:space="preserve">održane </w:t>
      </w:r>
      <w:r w:rsidR="00F80F17">
        <w:rPr>
          <w:rFonts w:ascii="Arial" w:eastAsia="Times New Roman" w:hAnsi="Arial" w:cs="Arial"/>
          <w:color w:val="222222"/>
          <w:sz w:val="20"/>
          <w:szCs w:val="20"/>
          <w:lang w:eastAsia="hr-HR"/>
        </w:rPr>
        <w:t>9.3. 2020</w:t>
      </w:r>
      <w:r w:rsidRPr="008E2A85">
        <w:rPr>
          <w:rFonts w:ascii="Arial" w:eastAsia="Times New Roman" w:hAnsi="Arial" w:cs="Arial"/>
          <w:color w:val="222222"/>
          <w:sz w:val="20"/>
          <w:szCs w:val="20"/>
          <w:lang w:eastAsia="hr-HR"/>
        </w:rPr>
        <w:t xml:space="preserve">. godine u Zagrebu, Dom sportova, od </w:t>
      </w:r>
      <w:r>
        <w:rPr>
          <w:rFonts w:ascii="Arial" w:eastAsia="Times New Roman" w:hAnsi="Arial" w:cs="Arial"/>
          <w:color w:val="222222"/>
          <w:sz w:val="20"/>
          <w:szCs w:val="20"/>
          <w:lang w:eastAsia="hr-HR"/>
        </w:rPr>
        <w:t>1</w:t>
      </w:r>
      <w:r w:rsidR="00334A15">
        <w:rPr>
          <w:rFonts w:ascii="Arial" w:eastAsia="Times New Roman" w:hAnsi="Arial" w:cs="Arial"/>
          <w:color w:val="222222"/>
          <w:sz w:val="20"/>
          <w:szCs w:val="20"/>
          <w:lang w:eastAsia="hr-HR"/>
        </w:rPr>
        <w:t>9</w:t>
      </w:r>
      <w:r w:rsidRPr="008E2A85">
        <w:rPr>
          <w:rFonts w:ascii="Arial" w:eastAsia="Times New Roman" w:hAnsi="Arial" w:cs="Arial"/>
          <w:color w:val="222222"/>
          <w:sz w:val="20"/>
          <w:szCs w:val="20"/>
          <w:lang w:eastAsia="hr-HR"/>
        </w:rPr>
        <w:t>.00</w:t>
      </w:r>
      <w:r>
        <w:rPr>
          <w:rFonts w:ascii="Arial" w:eastAsia="Times New Roman" w:hAnsi="Arial" w:cs="Arial"/>
          <w:color w:val="222222"/>
          <w:sz w:val="20"/>
          <w:szCs w:val="20"/>
          <w:lang w:eastAsia="hr-HR"/>
        </w:rPr>
        <w:t xml:space="preserve"> do </w:t>
      </w:r>
      <w:r w:rsidR="00B4065D">
        <w:rPr>
          <w:rFonts w:ascii="Arial" w:eastAsia="Times New Roman" w:hAnsi="Arial" w:cs="Arial"/>
          <w:color w:val="222222"/>
          <w:sz w:val="20"/>
          <w:szCs w:val="20"/>
          <w:lang w:eastAsia="hr-HR"/>
        </w:rPr>
        <w:t>20</w:t>
      </w:r>
      <w:r>
        <w:rPr>
          <w:rFonts w:ascii="Arial" w:eastAsia="Times New Roman" w:hAnsi="Arial" w:cs="Arial"/>
          <w:color w:val="222222"/>
          <w:sz w:val="20"/>
          <w:szCs w:val="20"/>
          <w:lang w:eastAsia="hr-HR"/>
        </w:rPr>
        <w:t>.</w:t>
      </w:r>
      <w:r w:rsidR="00F80F17">
        <w:rPr>
          <w:rFonts w:ascii="Arial" w:eastAsia="Times New Roman" w:hAnsi="Arial" w:cs="Arial"/>
          <w:color w:val="222222"/>
          <w:sz w:val="20"/>
          <w:szCs w:val="20"/>
          <w:lang w:eastAsia="hr-HR"/>
        </w:rPr>
        <w:t>00</w:t>
      </w:r>
      <w:r w:rsidRPr="008E2A85">
        <w:rPr>
          <w:rFonts w:ascii="Arial" w:eastAsia="Times New Roman" w:hAnsi="Arial" w:cs="Arial"/>
          <w:color w:val="222222"/>
          <w:sz w:val="20"/>
          <w:szCs w:val="20"/>
          <w:lang w:eastAsia="hr-HR"/>
        </w:rPr>
        <w:t xml:space="preserve"> sati</w:t>
      </w:r>
    </w:p>
    <w:p w14:paraId="5B728767" w14:textId="77777777" w:rsidR="00FE0A9F" w:rsidRPr="008E2A85" w:rsidRDefault="00FE0A9F" w:rsidP="00FE0A9F">
      <w:pPr>
        <w:shd w:val="clear" w:color="auto" w:fill="FFFFFF"/>
        <w:spacing w:after="0" w:line="240" w:lineRule="auto"/>
        <w:jc w:val="center"/>
        <w:rPr>
          <w:rFonts w:ascii="Arial" w:eastAsia="Times New Roman" w:hAnsi="Arial" w:cs="Arial"/>
          <w:color w:val="222222"/>
          <w:sz w:val="20"/>
          <w:szCs w:val="20"/>
          <w:lang w:eastAsia="hr-HR"/>
        </w:rPr>
      </w:pPr>
      <w:r w:rsidRPr="008E2A85">
        <w:rPr>
          <w:rFonts w:ascii="Arial" w:eastAsia="Times New Roman" w:hAnsi="Arial" w:cs="Arial"/>
          <w:color w:val="222222"/>
          <w:sz w:val="20"/>
          <w:szCs w:val="20"/>
          <w:lang w:eastAsia="hr-HR"/>
        </w:rPr>
        <w:t> </w:t>
      </w:r>
    </w:p>
    <w:p w14:paraId="53C15D9F" w14:textId="77777777" w:rsidR="00FE0A9F" w:rsidRDefault="00FE0A9F" w:rsidP="00FE0A9F">
      <w:pPr>
        <w:shd w:val="clear" w:color="auto" w:fill="FFFFFF"/>
        <w:spacing w:after="0" w:line="240" w:lineRule="auto"/>
        <w:rPr>
          <w:rFonts w:ascii="Arial" w:eastAsia="Times New Roman" w:hAnsi="Arial" w:cs="Arial"/>
          <w:b/>
          <w:bCs/>
          <w:color w:val="222222"/>
          <w:sz w:val="20"/>
          <w:szCs w:val="20"/>
          <w:lang w:eastAsia="hr-HR"/>
        </w:rPr>
      </w:pPr>
    </w:p>
    <w:p w14:paraId="3C31897C" w14:textId="77777777" w:rsidR="00FE0A9F" w:rsidRPr="008E2A85" w:rsidRDefault="00FE0A9F" w:rsidP="00FE0A9F">
      <w:pPr>
        <w:shd w:val="clear" w:color="auto" w:fill="FFFFFF"/>
        <w:spacing w:after="0" w:line="240" w:lineRule="auto"/>
        <w:rPr>
          <w:rFonts w:ascii="Arial" w:eastAsia="Times New Roman" w:hAnsi="Arial" w:cs="Arial"/>
          <w:color w:val="222222"/>
          <w:sz w:val="20"/>
          <w:szCs w:val="20"/>
          <w:lang w:eastAsia="hr-HR"/>
        </w:rPr>
      </w:pPr>
      <w:r w:rsidRPr="008E2A85">
        <w:rPr>
          <w:rFonts w:ascii="Arial" w:eastAsia="Times New Roman" w:hAnsi="Arial" w:cs="Arial"/>
          <w:b/>
          <w:bCs/>
          <w:color w:val="222222"/>
          <w:sz w:val="20"/>
          <w:szCs w:val="20"/>
          <w:lang w:eastAsia="hr-HR"/>
        </w:rPr>
        <w:t>Nazo</w:t>
      </w:r>
      <w:r w:rsidRPr="008E2A85">
        <w:rPr>
          <w:rFonts w:ascii="Arial" w:eastAsia="Times New Roman" w:hAnsi="Arial" w:cs="Arial"/>
          <w:color w:val="222222"/>
          <w:sz w:val="20"/>
          <w:szCs w:val="20"/>
          <w:lang w:eastAsia="hr-HR"/>
        </w:rPr>
        <w:t>č</w:t>
      </w:r>
      <w:r w:rsidRPr="008E2A85">
        <w:rPr>
          <w:rFonts w:ascii="Arial" w:eastAsia="Times New Roman" w:hAnsi="Arial" w:cs="Arial"/>
          <w:b/>
          <w:bCs/>
          <w:color w:val="222222"/>
          <w:sz w:val="20"/>
          <w:szCs w:val="20"/>
          <w:lang w:eastAsia="hr-HR"/>
        </w:rPr>
        <w:t>ni:</w:t>
      </w:r>
    </w:p>
    <w:p w14:paraId="53742307" w14:textId="77777777" w:rsidR="00FE0A9F" w:rsidRPr="008E2A85" w:rsidRDefault="00FE0A9F" w:rsidP="00FE0A9F">
      <w:pPr>
        <w:shd w:val="clear" w:color="auto" w:fill="FFFFFF"/>
        <w:spacing w:after="0" w:line="240" w:lineRule="auto"/>
        <w:rPr>
          <w:rFonts w:ascii="Arial" w:eastAsia="Times New Roman" w:hAnsi="Arial" w:cs="Arial"/>
          <w:color w:val="222222"/>
          <w:sz w:val="20"/>
          <w:szCs w:val="20"/>
          <w:lang w:eastAsia="hr-HR"/>
        </w:rPr>
      </w:pPr>
      <w:r w:rsidRPr="008E2A85">
        <w:rPr>
          <w:rFonts w:ascii="Arial" w:eastAsia="Times New Roman" w:hAnsi="Arial" w:cs="Arial"/>
          <w:b/>
          <w:bCs/>
          <w:color w:val="222222"/>
          <w:sz w:val="20"/>
          <w:szCs w:val="20"/>
          <w:lang w:eastAsia="hr-HR"/>
        </w:rPr>
        <w:t> </w:t>
      </w:r>
    </w:p>
    <w:p w14:paraId="29709A3D" w14:textId="77777777" w:rsidR="00FE0A9F" w:rsidRDefault="00FE0A9F" w:rsidP="00FE0A9F">
      <w:pPr>
        <w:shd w:val="clear" w:color="auto" w:fill="FFFFFF"/>
        <w:tabs>
          <w:tab w:val="center" w:pos="4536"/>
        </w:tabs>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BK Flex:                                                               Filip Lončarić</w:t>
      </w:r>
      <w:r w:rsidR="00B4065D" w:rsidRPr="00A64666">
        <w:rPr>
          <w:rFonts w:ascii="Arial" w:eastAsia="Times New Roman" w:hAnsi="Arial" w:cs="Arial"/>
          <w:sz w:val="20"/>
          <w:szCs w:val="20"/>
          <w:lang w:eastAsia="hr-HR"/>
        </w:rPr>
        <w:t xml:space="preserve">, </w:t>
      </w:r>
      <w:r w:rsidR="00F80F17">
        <w:rPr>
          <w:rFonts w:ascii="Arial" w:eastAsia="Times New Roman" w:hAnsi="Arial" w:cs="Arial"/>
          <w:sz w:val="20"/>
          <w:szCs w:val="20"/>
          <w:lang w:eastAsia="hr-HR"/>
        </w:rPr>
        <w:t>Ana Ćurković</w:t>
      </w:r>
    </w:p>
    <w:p w14:paraId="5FD9CFB4" w14:textId="77777777" w:rsidR="00F80F17" w:rsidRDefault="00F80F17" w:rsidP="00F80F17">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BK Ikar:</w:t>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t>Igor Čajko</w:t>
      </w:r>
    </w:p>
    <w:p w14:paraId="42021969"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 xml:space="preserve">BK Medvedgrad 1998 Zagreb:                 </w:t>
      </w:r>
      <w:r w:rsidRPr="00A64666">
        <w:rPr>
          <w:rFonts w:ascii="Arial" w:eastAsia="Times New Roman" w:hAnsi="Arial" w:cs="Arial"/>
          <w:sz w:val="20"/>
          <w:szCs w:val="20"/>
          <w:lang w:eastAsia="hr-HR"/>
        </w:rPr>
        <w:tab/>
      </w:r>
      <w:r w:rsidR="00F80F17">
        <w:rPr>
          <w:rFonts w:ascii="Arial" w:eastAsia="Times New Roman" w:hAnsi="Arial" w:cs="Arial"/>
          <w:sz w:val="20"/>
          <w:szCs w:val="20"/>
          <w:lang w:eastAsia="hr-HR"/>
        </w:rPr>
        <w:t>Igor Čimbur</w:t>
      </w:r>
    </w:p>
    <w:p w14:paraId="6595B5FF"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 xml:space="preserve">BK Purger Zagreb:                                </w:t>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t>Zlatko Šavor, Jadranka Šavor</w:t>
      </w:r>
    </w:p>
    <w:p w14:paraId="3B73E435"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 xml:space="preserve">BK Velika Gorica:                                 </w:t>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t xml:space="preserve">Filip Jagar, </w:t>
      </w:r>
      <w:r w:rsidR="00B4065D" w:rsidRPr="00A64666">
        <w:rPr>
          <w:rFonts w:ascii="Arial" w:eastAsia="Times New Roman" w:hAnsi="Arial" w:cs="Arial"/>
          <w:sz w:val="20"/>
          <w:szCs w:val="20"/>
          <w:lang w:eastAsia="hr-HR"/>
        </w:rPr>
        <w:t>Lucija Buchberger</w:t>
      </w:r>
    </w:p>
    <w:p w14:paraId="6806A6A9"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 xml:space="preserve">BK Zagreb Maksimir:                            </w:t>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t xml:space="preserve">Silvio Jurčić, </w:t>
      </w:r>
      <w:r w:rsidR="00F80F17">
        <w:rPr>
          <w:rFonts w:ascii="Arial" w:eastAsia="Times New Roman" w:hAnsi="Arial" w:cs="Arial"/>
          <w:sz w:val="20"/>
          <w:szCs w:val="20"/>
          <w:lang w:eastAsia="hr-HR"/>
        </w:rPr>
        <w:t>Melanija Grubić Sutara</w:t>
      </w:r>
    </w:p>
    <w:p w14:paraId="62348054"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 xml:space="preserve">Zagrebački badmintonski savez:              </w:t>
      </w:r>
      <w:r w:rsidRPr="00A64666">
        <w:rPr>
          <w:rFonts w:ascii="Arial" w:eastAsia="Times New Roman" w:hAnsi="Arial" w:cs="Arial"/>
          <w:sz w:val="20"/>
          <w:szCs w:val="20"/>
          <w:lang w:eastAsia="hr-HR"/>
        </w:rPr>
        <w:tab/>
      </w:r>
      <w:r w:rsidR="00F80F17">
        <w:rPr>
          <w:rFonts w:ascii="Arial" w:eastAsia="Times New Roman" w:hAnsi="Arial" w:cs="Arial"/>
          <w:sz w:val="20"/>
          <w:szCs w:val="20"/>
          <w:lang w:eastAsia="hr-HR"/>
        </w:rPr>
        <w:t>Šime Zekan, Zvonimir Hölbling</w:t>
      </w:r>
    </w:p>
    <w:p w14:paraId="132BF5AD" w14:textId="77777777" w:rsidR="00FE0A9F"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BK Dubrovnik:</w:t>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t xml:space="preserve">Marin Pipunić, </w:t>
      </w:r>
      <w:r w:rsidR="00F80F17">
        <w:rPr>
          <w:rFonts w:ascii="Arial" w:eastAsia="Times New Roman" w:hAnsi="Arial" w:cs="Arial"/>
          <w:sz w:val="20"/>
          <w:szCs w:val="20"/>
          <w:lang w:eastAsia="hr-HR"/>
        </w:rPr>
        <w:t>Maja Capuder</w:t>
      </w:r>
    </w:p>
    <w:p w14:paraId="187CBB8D" w14:textId="77777777" w:rsidR="00F80F17" w:rsidRDefault="00F80F17"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BK Koprivnica:</w:t>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r>
      <w:r>
        <w:rPr>
          <w:rFonts w:ascii="Arial" w:eastAsia="Times New Roman" w:hAnsi="Arial" w:cs="Arial"/>
          <w:sz w:val="20"/>
          <w:szCs w:val="20"/>
          <w:lang w:eastAsia="hr-HR"/>
        </w:rPr>
        <w:t>Alisa Matovina</w:t>
      </w:r>
      <w:r w:rsidRPr="00A64666">
        <w:rPr>
          <w:rFonts w:ascii="Arial" w:eastAsia="Times New Roman" w:hAnsi="Arial" w:cs="Arial"/>
          <w:sz w:val="20"/>
          <w:szCs w:val="20"/>
          <w:lang w:eastAsia="hr-HR"/>
        </w:rPr>
        <w:tab/>
      </w:r>
    </w:p>
    <w:p w14:paraId="0433D190" w14:textId="77777777" w:rsidR="000D0263" w:rsidRDefault="000D0263" w:rsidP="00FE0A9F">
      <w:pPr>
        <w:shd w:val="clear" w:color="auto" w:fill="FFFFFF"/>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BK Međimurje Čakovec</w:t>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t>Matija Hranilović</w:t>
      </w:r>
    </w:p>
    <w:p w14:paraId="52FB43C6" w14:textId="77777777" w:rsidR="000D0263" w:rsidRPr="00A64666" w:rsidRDefault="000D0263" w:rsidP="00FE0A9F">
      <w:pPr>
        <w:shd w:val="clear" w:color="auto" w:fill="FFFFFF"/>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BK Marlex Varaždin</w:t>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t>Filip Pipunić, Fran Pipunić</w:t>
      </w:r>
    </w:p>
    <w:p w14:paraId="0C63E131" w14:textId="77777777" w:rsidR="00EE75DB" w:rsidRPr="00A64666" w:rsidRDefault="000D0263" w:rsidP="00FE0A9F">
      <w:pPr>
        <w:shd w:val="clear" w:color="auto" w:fill="FFFFFF"/>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BK Concordia</w:t>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t>Davor Štrbenac, Zoran Burić</w:t>
      </w:r>
      <w:r w:rsidR="00FE0A9F" w:rsidRPr="00A64666">
        <w:rPr>
          <w:rFonts w:ascii="Arial" w:eastAsia="Times New Roman" w:hAnsi="Arial" w:cs="Arial"/>
          <w:sz w:val="20"/>
          <w:szCs w:val="20"/>
          <w:lang w:eastAsia="hr-HR"/>
        </w:rPr>
        <w:tab/>
      </w:r>
    </w:p>
    <w:p w14:paraId="6EC2DB9B"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ab/>
      </w:r>
    </w:p>
    <w:p w14:paraId="446FBC19"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sz w:val="20"/>
          <w:szCs w:val="20"/>
          <w:lang w:eastAsia="hr-HR"/>
        </w:rPr>
        <w:t xml:space="preserve">Predsjednik HBS-a:                              </w:t>
      </w:r>
      <w:r w:rsidRPr="00A64666">
        <w:rPr>
          <w:rFonts w:ascii="Arial" w:eastAsia="Times New Roman" w:hAnsi="Arial" w:cs="Arial"/>
          <w:sz w:val="20"/>
          <w:szCs w:val="20"/>
          <w:lang w:eastAsia="hr-HR"/>
        </w:rPr>
        <w:tab/>
      </w:r>
      <w:r w:rsidRPr="00A64666">
        <w:rPr>
          <w:rFonts w:ascii="Arial" w:eastAsia="Times New Roman" w:hAnsi="Arial" w:cs="Arial"/>
          <w:sz w:val="20"/>
          <w:szCs w:val="20"/>
          <w:lang w:eastAsia="hr-HR"/>
        </w:rPr>
        <w:tab/>
        <w:t xml:space="preserve">Ratko Galjer </w:t>
      </w:r>
    </w:p>
    <w:p w14:paraId="0D8FEF6A" w14:textId="77777777" w:rsidR="00FE0A9F" w:rsidRPr="00A64666" w:rsidRDefault="00FE0A9F" w:rsidP="00FE0A9F">
      <w:pPr>
        <w:shd w:val="clear" w:color="auto" w:fill="FFFFFF"/>
        <w:spacing w:after="0" w:line="240" w:lineRule="auto"/>
        <w:rPr>
          <w:rFonts w:ascii="Arial" w:eastAsia="Times New Roman" w:hAnsi="Arial" w:cs="Arial"/>
          <w:b/>
          <w:bCs/>
          <w:sz w:val="20"/>
          <w:szCs w:val="20"/>
          <w:lang w:eastAsia="hr-HR"/>
        </w:rPr>
      </w:pPr>
      <w:r w:rsidRPr="00A64666">
        <w:rPr>
          <w:rFonts w:ascii="Arial" w:eastAsia="Times New Roman" w:hAnsi="Arial" w:cs="Arial"/>
          <w:b/>
          <w:bCs/>
          <w:sz w:val="20"/>
          <w:szCs w:val="20"/>
          <w:lang w:eastAsia="hr-HR"/>
        </w:rPr>
        <w:t> </w:t>
      </w:r>
    </w:p>
    <w:p w14:paraId="65E0714C"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p>
    <w:p w14:paraId="6E676EDC" w14:textId="77777777" w:rsidR="00FE0A9F" w:rsidRPr="00A64666" w:rsidRDefault="00FE0A9F" w:rsidP="00FE0A9F">
      <w:pPr>
        <w:shd w:val="clear" w:color="auto" w:fill="FFFFFF"/>
        <w:spacing w:after="0" w:line="240" w:lineRule="auto"/>
        <w:rPr>
          <w:rFonts w:ascii="Arial" w:eastAsia="Times New Roman" w:hAnsi="Arial" w:cs="Arial"/>
          <w:sz w:val="20"/>
          <w:szCs w:val="20"/>
          <w:lang w:eastAsia="hr-HR"/>
        </w:rPr>
      </w:pPr>
      <w:r w:rsidRPr="00A64666">
        <w:rPr>
          <w:rFonts w:ascii="Arial" w:eastAsia="Times New Roman" w:hAnsi="Arial" w:cs="Arial"/>
          <w:b/>
          <w:bCs/>
          <w:sz w:val="20"/>
          <w:szCs w:val="20"/>
          <w:lang w:eastAsia="hr-HR"/>
        </w:rPr>
        <w:t>Izočni:</w:t>
      </w:r>
    </w:p>
    <w:p w14:paraId="1114F09A" w14:textId="77777777" w:rsidR="00DF3DB6" w:rsidRDefault="003069D1" w:rsidP="00FE0A9F">
      <w:pPr>
        <w:shd w:val="clear" w:color="auto" w:fill="FFFFFF"/>
        <w:spacing w:after="0"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 xml:space="preserve">BK Fortuna, BK Novska, BK Silent, BK Stella, BK Tigar, BK Zvrk, BK Osijek, BK Požega, BK Split, UBK Bjelovar, BK Sokol,BK Ogulin, BK Rukavac, BK Sušak, </w:t>
      </w:r>
      <w:r w:rsidR="00DF3DB6">
        <w:rPr>
          <w:rFonts w:ascii="Arial" w:eastAsia="Times New Roman" w:hAnsi="Arial" w:cs="Arial"/>
          <w:color w:val="222222"/>
          <w:sz w:val="20"/>
          <w:szCs w:val="20"/>
          <w:lang w:eastAsia="hr-HR"/>
        </w:rPr>
        <w:t>BK Moslavina, BK Zadar, BK Eol (pridruženi član), Udruga Arka (pridruženi član)</w:t>
      </w:r>
    </w:p>
    <w:p w14:paraId="6B5EEF07" w14:textId="77777777" w:rsidR="00FE0A9F" w:rsidRPr="008E2A85" w:rsidRDefault="00FE0A9F" w:rsidP="00FE0A9F">
      <w:pPr>
        <w:shd w:val="clear" w:color="auto" w:fill="FFFFFF"/>
        <w:spacing w:after="0" w:line="240" w:lineRule="auto"/>
        <w:rPr>
          <w:rFonts w:ascii="Arial" w:eastAsia="Times New Roman" w:hAnsi="Arial" w:cs="Arial"/>
          <w:color w:val="222222"/>
          <w:sz w:val="20"/>
          <w:szCs w:val="20"/>
          <w:lang w:eastAsia="hr-HR"/>
        </w:rPr>
      </w:pPr>
      <w:r w:rsidRPr="008E2A85">
        <w:rPr>
          <w:rFonts w:ascii="Arial" w:eastAsia="Times New Roman" w:hAnsi="Arial" w:cs="Arial"/>
          <w:color w:val="222222"/>
          <w:sz w:val="20"/>
          <w:szCs w:val="20"/>
          <w:lang w:eastAsia="hr-HR"/>
        </w:rPr>
        <w:t>  </w:t>
      </w:r>
    </w:p>
    <w:p w14:paraId="3404CA64" w14:textId="77777777" w:rsidR="00FE0A9F" w:rsidRPr="008E2A85" w:rsidRDefault="00FE0A9F" w:rsidP="00FE0A9F">
      <w:pPr>
        <w:shd w:val="clear" w:color="auto" w:fill="FFFFFF"/>
        <w:spacing w:after="0" w:line="240" w:lineRule="auto"/>
        <w:jc w:val="both"/>
        <w:rPr>
          <w:rFonts w:ascii="Arial" w:eastAsia="Times New Roman" w:hAnsi="Arial" w:cs="Arial"/>
          <w:color w:val="222222"/>
          <w:sz w:val="20"/>
          <w:szCs w:val="20"/>
          <w:lang w:eastAsia="hr-HR"/>
        </w:rPr>
      </w:pPr>
      <w:r w:rsidRPr="008E2A85">
        <w:rPr>
          <w:rFonts w:ascii="Arial" w:eastAsia="Times New Roman" w:hAnsi="Arial" w:cs="Arial"/>
          <w:color w:val="222222"/>
          <w:sz w:val="20"/>
          <w:szCs w:val="20"/>
          <w:lang w:eastAsia="hr-HR"/>
        </w:rPr>
        <w:t>Predsjednik Galjer (PG) pozdravio je sve nazočne skupštinare i zahvalio im na dolasku.</w:t>
      </w:r>
    </w:p>
    <w:p w14:paraId="36D53911" w14:textId="77777777" w:rsidR="00CD5715" w:rsidRDefault="00CD5715" w:rsidP="00083945">
      <w:pPr>
        <w:shd w:val="clear" w:color="auto" w:fill="FFFFFF"/>
        <w:spacing w:after="0" w:line="240" w:lineRule="auto"/>
        <w:jc w:val="both"/>
        <w:rPr>
          <w:rFonts w:ascii="Arial" w:eastAsia="Times New Roman" w:hAnsi="Arial" w:cs="Arial"/>
          <w:color w:val="222222"/>
          <w:sz w:val="20"/>
          <w:szCs w:val="20"/>
          <w:lang w:eastAsia="hr-HR"/>
        </w:rPr>
      </w:pPr>
    </w:p>
    <w:p w14:paraId="2CFB19BE" w14:textId="77777777" w:rsidR="00083945" w:rsidRPr="00083945" w:rsidRDefault="00083945" w:rsidP="00083945">
      <w:pPr>
        <w:shd w:val="clear" w:color="auto" w:fill="FFFFFF"/>
        <w:spacing w:after="0" w:line="240" w:lineRule="auto"/>
        <w:jc w:val="both"/>
        <w:rPr>
          <w:rFonts w:ascii="Arial" w:eastAsia="Times New Roman" w:hAnsi="Arial" w:cs="Arial"/>
          <w:color w:val="222222"/>
          <w:sz w:val="19"/>
          <w:szCs w:val="19"/>
          <w:lang w:eastAsia="hr-HR"/>
        </w:rPr>
      </w:pPr>
      <w:r w:rsidRPr="00083945">
        <w:rPr>
          <w:rFonts w:ascii="Arial" w:eastAsia="Times New Roman" w:hAnsi="Arial" w:cs="Arial"/>
          <w:b/>
          <w:bCs/>
          <w:color w:val="222222"/>
          <w:sz w:val="20"/>
          <w:szCs w:val="20"/>
          <w:lang w:eastAsia="hr-HR"/>
        </w:rPr>
        <w:t> </w:t>
      </w:r>
    </w:p>
    <w:p w14:paraId="38175C53" w14:textId="77777777" w:rsidR="00083945" w:rsidRPr="00083945" w:rsidRDefault="00083945" w:rsidP="00083945">
      <w:pPr>
        <w:shd w:val="clear" w:color="auto" w:fill="FFFFFF"/>
        <w:spacing w:after="0" w:line="240" w:lineRule="auto"/>
        <w:jc w:val="both"/>
        <w:rPr>
          <w:rFonts w:ascii="Arial" w:eastAsia="Times New Roman" w:hAnsi="Arial" w:cs="Arial"/>
          <w:color w:val="222222"/>
          <w:sz w:val="19"/>
          <w:szCs w:val="19"/>
          <w:lang w:eastAsia="hr-HR"/>
        </w:rPr>
      </w:pPr>
      <w:r w:rsidRPr="00083945">
        <w:rPr>
          <w:rFonts w:ascii="Arial" w:eastAsia="Times New Roman" w:hAnsi="Arial" w:cs="Arial"/>
          <w:b/>
          <w:bCs/>
          <w:color w:val="222222"/>
          <w:sz w:val="20"/>
          <w:szCs w:val="20"/>
          <w:lang w:eastAsia="hr-HR"/>
        </w:rPr>
        <w:t>1. Izbor Verifikacijskog odbora</w:t>
      </w:r>
    </w:p>
    <w:p w14:paraId="733DAEDF"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b/>
          <w:bCs/>
          <w:color w:val="222222"/>
          <w:sz w:val="20"/>
          <w:szCs w:val="20"/>
          <w:lang w:eastAsia="hr-HR"/>
        </w:rPr>
        <w:t>1.1 </w:t>
      </w:r>
      <w:r w:rsidRPr="00083945">
        <w:rPr>
          <w:rFonts w:ascii="Arial" w:eastAsia="Times New Roman" w:hAnsi="Arial" w:cs="Arial"/>
          <w:color w:val="222222"/>
          <w:sz w:val="20"/>
          <w:szCs w:val="20"/>
          <w:lang w:eastAsia="hr-HR"/>
        </w:rPr>
        <w:t>Izbor</w:t>
      </w:r>
    </w:p>
    <w:p w14:paraId="206A8F3C" w14:textId="77777777" w:rsidR="00083945" w:rsidRPr="00083945" w:rsidRDefault="00083945" w:rsidP="00CD5715">
      <w:pPr>
        <w:shd w:val="clear" w:color="auto" w:fill="FFFFFF"/>
        <w:spacing w:after="0" w:line="240" w:lineRule="auto"/>
        <w:jc w:val="both"/>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 xml:space="preserve">PG je za Verifikacijski odbor predložio skupštinare </w:t>
      </w:r>
      <w:r w:rsidR="00DF3DB6">
        <w:rPr>
          <w:rFonts w:ascii="Arial" w:eastAsia="Times New Roman" w:hAnsi="Arial" w:cs="Arial"/>
          <w:color w:val="222222"/>
          <w:sz w:val="20"/>
          <w:szCs w:val="20"/>
          <w:lang w:eastAsia="hr-HR"/>
        </w:rPr>
        <w:t>Šimu Zekana</w:t>
      </w:r>
      <w:r w:rsidRPr="00083945">
        <w:rPr>
          <w:rFonts w:ascii="Arial" w:eastAsia="Times New Roman" w:hAnsi="Arial" w:cs="Arial"/>
          <w:color w:val="222222"/>
          <w:sz w:val="20"/>
          <w:szCs w:val="20"/>
          <w:lang w:eastAsia="hr-HR"/>
        </w:rPr>
        <w:t xml:space="preserve">, </w:t>
      </w:r>
      <w:r w:rsidR="00FE0A9F">
        <w:rPr>
          <w:rFonts w:ascii="Arial" w:eastAsia="Times New Roman" w:hAnsi="Arial" w:cs="Arial"/>
          <w:color w:val="222222"/>
          <w:sz w:val="20"/>
          <w:szCs w:val="20"/>
          <w:lang w:eastAsia="hr-HR"/>
        </w:rPr>
        <w:t xml:space="preserve">Zlatka Šavora i </w:t>
      </w:r>
      <w:r w:rsidR="00DF3DB6">
        <w:rPr>
          <w:rFonts w:ascii="Arial" w:eastAsia="Times New Roman" w:hAnsi="Arial" w:cs="Arial"/>
          <w:color w:val="222222"/>
          <w:sz w:val="20"/>
          <w:szCs w:val="20"/>
          <w:lang w:eastAsia="hr-HR"/>
        </w:rPr>
        <w:t>Filipa Jagara</w:t>
      </w:r>
      <w:r w:rsidR="00FE0A9F">
        <w:rPr>
          <w:rFonts w:ascii="Arial" w:eastAsia="Times New Roman" w:hAnsi="Arial" w:cs="Arial"/>
          <w:color w:val="222222"/>
          <w:sz w:val="20"/>
          <w:szCs w:val="20"/>
          <w:lang w:eastAsia="hr-HR"/>
        </w:rPr>
        <w:t>.</w:t>
      </w:r>
    </w:p>
    <w:p w14:paraId="3305ABC4"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Prihvaćeno je jednoglasno</w:t>
      </w:r>
      <w:r w:rsidR="0013797B">
        <w:rPr>
          <w:rFonts w:ascii="Arial" w:eastAsia="Times New Roman" w:hAnsi="Arial" w:cs="Arial"/>
          <w:color w:val="222222"/>
          <w:sz w:val="20"/>
          <w:szCs w:val="20"/>
          <w:lang w:eastAsia="hr-HR"/>
        </w:rPr>
        <w:t>.</w:t>
      </w:r>
    </w:p>
    <w:p w14:paraId="7B9B562A"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 </w:t>
      </w:r>
    </w:p>
    <w:p w14:paraId="114592E7"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b/>
          <w:bCs/>
          <w:color w:val="222222"/>
          <w:sz w:val="20"/>
          <w:szCs w:val="20"/>
          <w:lang w:eastAsia="hr-HR"/>
        </w:rPr>
        <w:t>1.2 </w:t>
      </w:r>
      <w:r w:rsidRPr="007D3695">
        <w:rPr>
          <w:rFonts w:ascii="Arial" w:eastAsia="Times New Roman" w:hAnsi="Arial" w:cs="Arial"/>
          <w:b/>
          <w:color w:val="222222"/>
          <w:sz w:val="20"/>
          <w:szCs w:val="20"/>
          <w:lang w:eastAsia="hr-HR"/>
        </w:rPr>
        <w:t>Izvješće o kvorumu</w:t>
      </w:r>
    </w:p>
    <w:p w14:paraId="35217552" w14:textId="77777777" w:rsidR="00B9317C" w:rsidRDefault="00083945" w:rsidP="00083945">
      <w:pPr>
        <w:shd w:val="clear" w:color="auto" w:fill="FFFFFF"/>
        <w:spacing w:after="0" w:line="240" w:lineRule="auto"/>
        <w:jc w:val="both"/>
        <w:rPr>
          <w:rFonts w:ascii="Arial" w:eastAsia="Times New Roman" w:hAnsi="Arial" w:cs="Arial"/>
          <w:color w:val="222222"/>
          <w:sz w:val="20"/>
          <w:szCs w:val="20"/>
          <w:lang w:eastAsia="hr-HR"/>
        </w:rPr>
      </w:pPr>
      <w:r w:rsidRPr="00083945">
        <w:rPr>
          <w:rFonts w:ascii="Arial" w:eastAsia="Times New Roman" w:hAnsi="Arial" w:cs="Arial"/>
          <w:color w:val="222222"/>
          <w:sz w:val="20"/>
          <w:szCs w:val="20"/>
          <w:lang w:eastAsia="hr-HR"/>
        </w:rPr>
        <w:t>Verifikacijski odbor izvjestio je da se u punop</w:t>
      </w:r>
      <w:r w:rsidR="00FE0A9F">
        <w:rPr>
          <w:rFonts w:ascii="Arial" w:eastAsia="Times New Roman" w:hAnsi="Arial" w:cs="Arial"/>
          <w:color w:val="222222"/>
          <w:sz w:val="20"/>
          <w:szCs w:val="20"/>
          <w:lang w:eastAsia="hr-HR"/>
        </w:rPr>
        <w:t>ravnom članstvu Saveza nalazi 2</w:t>
      </w:r>
      <w:r w:rsidR="00DF3DB6">
        <w:rPr>
          <w:rFonts w:ascii="Arial" w:eastAsia="Times New Roman" w:hAnsi="Arial" w:cs="Arial"/>
          <w:color w:val="222222"/>
          <w:sz w:val="20"/>
          <w:szCs w:val="20"/>
          <w:lang w:eastAsia="hr-HR"/>
        </w:rPr>
        <w:t>8</w:t>
      </w:r>
      <w:r w:rsidR="0013797B">
        <w:rPr>
          <w:rFonts w:ascii="Arial" w:eastAsia="Times New Roman" w:hAnsi="Arial" w:cs="Arial"/>
          <w:color w:val="222222"/>
          <w:sz w:val="20"/>
          <w:szCs w:val="20"/>
          <w:lang w:eastAsia="hr-HR"/>
        </w:rPr>
        <w:t xml:space="preserve"> udruga</w:t>
      </w:r>
      <w:r w:rsidRPr="00083945">
        <w:rPr>
          <w:rFonts w:ascii="Arial" w:eastAsia="Times New Roman" w:hAnsi="Arial" w:cs="Arial"/>
          <w:color w:val="222222"/>
          <w:sz w:val="20"/>
          <w:szCs w:val="20"/>
          <w:lang w:eastAsia="hr-HR"/>
        </w:rPr>
        <w:t xml:space="preserve">, što znači da puni broj članova skupštine </w:t>
      </w:r>
      <w:r w:rsidR="00FE0A9F">
        <w:rPr>
          <w:rFonts w:ascii="Arial" w:eastAsia="Times New Roman" w:hAnsi="Arial" w:cs="Arial"/>
          <w:color w:val="222222"/>
          <w:sz w:val="20"/>
          <w:szCs w:val="20"/>
          <w:lang w:eastAsia="hr-HR"/>
        </w:rPr>
        <w:t>s predsjednikom Saveza iznosi 5</w:t>
      </w:r>
      <w:r w:rsidR="00DF3DB6">
        <w:rPr>
          <w:rFonts w:ascii="Arial" w:eastAsia="Times New Roman" w:hAnsi="Arial" w:cs="Arial"/>
          <w:color w:val="222222"/>
          <w:sz w:val="20"/>
          <w:szCs w:val="20"/>
          <w:lang w:eastAsia="hr-HR"/>
        </w:rPr>
        <w:t>7</w:t>
      </w:r>
      <w:r w:rsidRPr="00083945">
        <w:rPr>
          <w:rFonts w:ascii="Arial" w:eastAsia="Times New Roman" w:hAnsi="Arial" w:cs="Arial"/>
          <w:color w:val="222222"/>
          <w:sz w:val="20"/>
          <w:szCs w:val="20"/>
          <w:lang w:eastAsia="hr-HR"/>
        </w:rPr>
        <w:t>, odnosno da je kvor</w:t>
      </w:r>
      <w:r w:rsidR="00FE0A9F">
        <w:rPr>
          <w:rFonts w:ascii="Arial" w:eastAsia="Times New Roman" w:hAnsi="Arial" w:cs="Arial"/>
          <w:color w:val="222222"/>
          <w:sz w:val="20"/>
          <w:szCs w:val="20"/>
          <w:lang w:eastAsia="hr-HR"/>
        </w:rPr>
        <w:t>um 2</w:t>
      </w:r>
      <w:r w:rsidR="00DF3DB6">
        <w:rPr>
          <w:rFonts w:ascii="Arial" w:eastAsia="Times New Roman" w:hAnsi="Arial" w:cs="Arial"/>
          <w:color w:val="222222"/>
          <w:sz w:val="20"/>
          <w:szCs w:val="20"/>
          <w:lang w:eastAsia="hr-HR"/>
        </w:rPr>
        <w:t>9 skupštinara. Nazoč</w:t>
      </w:r>
      <w:r w:rsidR="00F4178E">
        <w:rPr>
          <w:rFonts w:ascii="Arial" w:eastAsia="Times New Roman" w:hAnsi="Arial" w:cs="Arial"/>
          <w:color w:val="222222"/>
          <w:sz w:val="20"/>
          <w:szCs w:val="20"/>
          <w:lang w:eastAsia="hr-HR"/>
        </w:rPr>
        <w:t>no</w:t>
      </w:r>
      <w:r w:rsidR="00DF3DB6">
        <w:rPr>
          <w:rFonts w:ascii="Arial" w:eastAsia="Times New Roman" w:hAnsi="Arial" w:cs="Arial"/>
          <w:color w:val="222222"/>
          <w:sz w:val="20"/>
          <w:szCs w:val="20"/>
          <w:lang w:eastAsia="hr-HR"/>
        </w:rPr>
        <w:t xml:space="preserve"> je 2</w:t>
      </w:r>
      <w:r w:rsidR="00F4178E">
        <w:rPr>
          <w:rFonts w:ascii="Arial" w:eastAsia="Times New Roman" w:hAnsi="Arial" w:cs="Arial"/>
          <w:color w:val="222222"/>
          <w:sz w:val="20"/>
          <w:szCs w:val="20"/>
          <w:lang w:eastAsia="hr-HR"/>
        </w:rPr>
        <w:t>0</w:t>
      </w:r>
      <w:r w:rsidR="00DF3DB6">
        <w:rPr>
          <w:rFonts w:ascii="Arial" w:eastAsia="Times New Roman" w:hAnsi="Arial" w:cs="Arial"/>
          <w:color w:val="222222"/>
          <w:sz w:val="20"/>
          <w:szCs w:val="20"/>
          <w:lang w:eastAsia="hr-HR"/>
        </w:rPr>
        <w:t xml:space="preserve"> skupštinar</w:t>
      </w:r>
      <w:r w:rsidR="00F4178E">
        <w:rPr>
          <w:rFonts w:ascii="Arial" w:eastAsia="Times New Roman" w:hAnsi="Arial" w:cs="Arial"/>
          <w:color w:val="222222"/>
          <w:sz w:val="20"/>
          <w:szCs w:val="20"/>
          <w:lang w:eastAsia="hr-HR"/>
        </w:rPr>
        <w:t>a</w:t>
      </w:r>
      <w:bookmarkStart w:id="0" w:name="_GoBack"/>
      <w:bookmarkEnd w:id="0"/>
      <w:r w:rsidR="00CD5715">
        <w:rPr>
          <w:rFonts w:ascii="Arial" w:eastAsia="Times New Roman" w:hAnsi="Arial" w:cs="Arial"/>
          <w:color w:val="222222"/>
          <w:sz w:val="20"/>
          <w:szCs w:val="20"/>
          <w:lang w:eastAsia="hr-HR"/>
        </w:rPr>
        <w:t xml:space="preserve">, što ne zadovoljava kvorum. Prema Statutu Saveza Čl.29 (2) skupština </w:t>
      </w:r>
      <w:r w:rsidR="00DD30DE">
        <w:rPr>
          <w:rFonts w:ascii="Arial" w:eastAsia="Times New Roman" w:hAnsi="Arial" w:cs="Arial"/>
          <w:color w:val="222222"/>
          <w:sz w:val="20"/>
          <w:szCs w:val="20"/>
          <w:lang w:eastAsia="hr-HR"/>
        </w:rPr>
        <w:t xml:space="preserve">se </w:t>
      </w:r>
      <w:r w:rsidR="00CD5715">
        <w:rPr>
          <w:rFonts w:ascii="Arial" w:eastAsia="Times New Roman" w:hAnsi="Arial" w:cs="Arial"/>
          <w:color w:val="222222"/>
          <w:sz w:val="20"/>
          <w:szCs w:val="20"/>
          <w:lang w:eastAsia="hr-HR"/>
        </w:rPr>
        <w:t>može</w:t>
      </w:r>
      <w:r w:rsidR="00DD30DE">
        <w:rPr>
          <w:rFonts w:ascii="Arial" w:eastAsia="Times New Roman" w:hAnsi="Arial" w:cs="Arial"/>
          <w:color w:val="222222"/>
          <w:sz w:val="20"/>
          <w:szCs w:val="20"/>
          <w:lang w:eastAsia="hr-HR"/>
        </w:rPr>
        <w:t xml:space="preserve"> održati sat vremena kasnije, ako je nazočno najmanje 1/3 skupštinara.</w:t>
      </w:r>
      <w:r w:rsidR="00005612">
        <w:rPr>
          <w:rFonts w:ascii="Arial" w:eastAsia="Times New Roman" w:hAnsi="Arial" w:cs="Arial"/>
          <w:color w:val="222222"/>
          <w:sz w:val="20"/>
          <w:szCs w:val="20"/>
          <w:lang w:eastAsia="hr-HR"/>
        </w:rPr>
        <w:t xml:space="preserve"> </w:t>
      </w:r>
    </w:p>
    <w:p w14:paraId="5F9E969D" w14:textId="77777777" w:rsidR="00083945" w:rsidRDefault="00DD30DE" w:rsidP="00083945">
      <w:pPr>
        <w:shd w:val="clear" w:color="auto" w:fill="FFFFFF"/>
        <w:spacing w:after="0" w:line="240" w:lineRule="auto"/>
        <w:jc w:val="both"/>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 xml:space="preserve">PG </w:t>
      </w:r>
      <w:r w:rsidR="00C8569B">
        <w:rPr>
          <w:rFonts w:ascii="Arial" w:eastAsia="Times New Roman" w:hAnsi="Arial" w:cs="Arial"/>
          <w:color w:val="222222"/>
          <w:sz w:val="20"/>
          <w:szCs w:val="20"/>
          <w:lang w:eastAsia="hr-HR"/>
        </w:rPr>
        <w:t xml:space="preserve">je </w:t>
      </w:r>
      <w:r w:rsidR="00F51855">
        <w:rPr>
          <w:rFonts w:ascii="Arial" w:eastAsia="Times New Roman" w:hAnsi="Arial" w:cs="Arial"/>
          <w:color w:val="222222"/>
          <w:sz w:val="20"/>
          <w:szCs w:val="20"/>
          <w:lang w:eastAsia="hr-HR"/>
        </w:rPr>
        <w:t>u 19h</w:t>
      </w:r>
      <w:r w:rsidR="00B9317C">
        <w:rPr>
          <w:rFonts w:ascii="Arial" w:eastAsia="Times New Roman" w:hAnsi="Arial" w:cs="Arial"/>
          <w:color w:val="222222"/>
          <w:sz w:val="20"/>
          <w:szCs w:val="20"/>
          <w:lang w:eastAsia="hr-HR"/>
        </w:rPr>
        <w:t xml:space="preserve"> </w:t>
      </w:r>
      <w:r w:rsidR="00C8569B">
        <w:rPr>
          <w:rFonts w:ascii="Arial" w:eastAsia="Times New Roman" w:hAnsi="Arial" w:cs="Arial"/>
          <w:color w:val="222222"/>
          <w:sz w:val="20"/>
          <w:szCs w:val="20"/>
          <w:lang w:eastAsia="hr-HR"/>
        </w:rPr>
        <w:t>pr</w:t>
      </w:r>
      <w:r w:rsidR="00B9317C">
        <w:rPr>
          <w:rFonts w:ascii="Arial" w:eastAsia="Times New Roman" w:hAnsi="Arial" w:cs="Arial"/>
          <w:color w:val="222222"/>
          <w:sz w:val="20"/>
          <w:szCs w:val="20"/>
          <w:lang w:eastAsia="hr-HR"/>
        </w:rPr>
        <w:t>edložio da se započne sa sjednicom s</w:t>
      </w:r>
      <w:r w:rsidR="00C8569B">
        <w:rPr>
          <w:rFonts w:ascii="Arial" w:eastAsia="Times New Roman" w:hAnsi="Arial" w:cs="Arial"/>
          <w:color w:val="222222"/>
          <w:sz w:val="20"/>
          <w:szCs w:val="20"/>
          <w:lang w:eastAsia="hr-HR"/>
        </w:rPr>
        <w:t xml:space="preserve"> obzirom </w:t>
      </w:r>
      <w:r w:rsidR="00F51855">
        <w:rPr>
          <w:rFonts w:ascii="Arial" w:eastAsia="Times New Roman" w:hAnsi="Arial" w:cs="Arial"/>
          <w:color w:val="222222"/>
          <w:sz w:val="20"/>
          <w:szCs w:val="20"/>
          <w:lang w:eastAsia="hr-HR"/>
        </w:rPr>
        <w:t xml:space="preserve">da je </w:t>
      </w:r>
      <w:r w:rsidR="00497085">
        <w:rPr>
          <w:rFonts w:ascii="Arial" w:eastAsia="Times New Roman" w:hAnsi="Arial" w:cs="Arial"/>
          <w:color w:val="222222"/>
          <w:sz w:val="20"/>
          <w:szCs w:val="20"/>
          <w:lang w:eastAsia="hr-HR"/>
        </w:rPr>
        <w:t>zadovoljen</w:t>
      </w:r>
      <w:r w:rsidR="00B9317C">
        <w:rPr>
          <w:rFonts w:ascii="Arial" w:eastAsia="Times New Roman" w:hAnsi="Arial" w:cs="Arial"/>
          <w:color w:val="222222"/>
          <w:sz w:val="20"/>
          <w:szCs w:val="20"/>
          <w:lang w:eastAsia="hr-HR"/>
        </w:rPr>
        <w:t xml:space="preserve"> kvorum za zasjedanje prema Statutu Saveza čl.29(2). N</w:t>
      </w:r>
      <w:r w:rsidR="00DF3DB6">
        <w:rPr>
          <w:rFonts w:ascii="Arial" w:eastAsia="Times New Roman" w:hAnsi="Arial" w:cs="Arial"/>
          <w:color w:val="222222"/>
          <w:sz w:val="20"/>
          <w:szCs w:val="20"/>
          <w:lang w:eastAsia="hr-HR"/>
        </w:rPr>
        <w:t>adpolovična većina glasove je 11</w:t>
      </w:r>
      <w:r w:rsidR="00B9317C">
        <w:rPr>
          <w:rFonts w:ascii="Arial" w:eastAsia="Times New Roman" w:hAnsi="Arial" w:cs="Arial"/>
          <w:color w:val="222222"/>
          <w:sz w:val="20"/>
          <w:szCs w:val="20"/>
          <w:lang w:eastAsia="hr-HR"/>
        </w:rPr>
        <w:t xml:space="preserve">. </w:t>
      </w:r>
    </w:p>
    <w:p w14:paraId="6204FE58" w14:textId="77777777" w:rsidR="00DF3DB6" w:rsidRDefault="00DF3DB6" w:rsidP="00DF3DB6">
      <w:pPr>
        <w:shd w:val="clear" w:color="auto" w:fill="FFFFFF"/>
        <w:spacing w:after="0"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PG je takvo izvješće dao na usvajanje.</w:t>
      </w:r>
    </w:p>
    <w:p w14:paraId="749E52BA" w14:textId="77777777" w:rsidR="00083945" w:rsidRDefault="00083945" w:rsidP="00083945">
      <w:pPr>
        <w:shd w:val="clear" w:color="auto" w:fill="FFFFFF"/>
        <w:spacing w:after="0" w:line="240" w:lineRule="auto"/>
        <w:rPr>
          <w:rFonts w:ascii="Arial" w:eastAsia="Times New Roman" w:hAnsi="Arial" w:cs="Arial"/>
          <w:color w:val="222222"/>
          <w:sz w:val="20"/>
          <w:szCs w:val="20"/>
          <w:lang w:eastAsia="hr-HR"/>
        </w:rPr>
      </w:pPr>
      <w:r w:rsidRPr="00083945">
        <w:rPr>
          <w:rFonts w:ascii="Arial" w:eastAsia="Times New Roman" w:hAnsi="Arial" w:cs="Arial"/>
          <w:color w:val="222222"/>
          <w:sz w:val="20"/>
          <w:szCs w:val="20"/>
          <w:lang w:eastAsia="hr-HR"/>
        </w:rPr>
        <w:t>Prihvaćeno jednoglasno.</w:t>
      </w:r>
    </w:p>
    <w:p w14:paraId="78D8A4D3"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 </w:t>
      </w:r>
    </w:p>
    <w:p w14:paraId="2A382B37" w14:textId="77777777" w:rsidR="00083945" w:rsidRDefault="00083945" w:rsidP="00083945">
      <w:pPr>
        <w:shd w:val="clear" w:color="auto" w:fill="FFFFFF"/>
        <w:spacing w:after="0" w:line="240" w:lineRule="auto"/>
        <w:rPr>
          <w:rFonts w:ascii="Arial" w:eastAsia="Times New Roman" w:hAnsi="Arial" w:cs="Arial"/>
          <w:b/>
          <w:color w:val="222222"/>
          <w:sz w:val="20"/>
          <w:szCs w:val="20"/>
          <w:lang w:eastAsia="hr-HR"/>
        </w:rPr>
      </w:pPr>
      <w:r w:rsidRPr="00083945">
        <w:rPr>
          <w:rFonts w:ascii="Arial" w:eastAsia="Times New Roman" w:hAnsi="Arial" w:cs="Arial"/>
          <w:b/>
          <w:bCs/>
          <w:color w:val="222222"/>
          <w:sz w:val="20"/>
          <w:szCs w:val="20"/>
          <w:lang w:eastAsia="hr-HR"/>
        </w:rPr>
        <w:t>1.3 </w:t>
      </w:r>
      <w:r w:rsidRPr="007D3695">
        <w:rPr>
          <w:rFonts w:ascii="Arial" w:eastAsia="Times New Roman" w:hAnsi="Arial" w:cs="Arial"/>
          <w:b/>
          <w:color w:val="222222"/>
          <w:sz w:val="20"/>
          <w:szCs w:val="20"/>
          <w:lang w:eastAsia="hr-HR"/>
        </w:rPr>
        <w:t>Usvajanje dnevnog reda</w:t>
      </w:r>
    </w:p>
    <w:p w14:paraId="47DE9A7F" w14:textId="77777777" w:rsidR="00BB524D" w:rsidRPr="00670590" w:rsidRDefault="00BB524D" w:rsidP="00083945">
      <w:pPr>
        <w:shd w:val="clear" w:color="auto" w:fill="FFFFFF"/>
        <w:spacing w:after="0" w:line="240" w:lineRule="auto"/>
        <w:rPr>
          <w:rFonts w:ascii="Arial" w:eastAsia="Times New Roman" w:hAnsi="Arial" w:cs="Arial"/>
          <w:color w:val="222222"/>
          <w:sz w:val="19"/>
          <w:szCs w:val="19"/>
          <w:lang w:eastAsia="hr-HR"/>
        </w:rPr>
      </w:pPr>
      <w:r w:rsidRPr="00670590">
        <w:rPr>
          <w:rFonts w:ascii="Arial" w:eastAsia="Times New Roman" w:hAnsi="Arial" w:cs="Arial"/>
          <w:color w:val="222222"/>
          <w:sz w:val="20"/>
          <w:szCs w:val="20"/>
          <w:lang w:eastAsia="hr-HR"/>
        </w:rPr>
        <w:t xml:space="preserve">PG je </w:t>
      </w:r>
      <w:r w:rsidR="00034EBB" w:rsidRPr="00670590">
        <w:rPr>
          <w:rFonts w:ascii="Arial" w:eastAsia="Times New Roman" w:hAnsi="Arial" w:cs="Arial"/>
          <w:color w:val="222222"/>
          <w:sz w:val="20"/>
          <w:szCs w:val="20"/>
          <w:lang w:eastAsia="hr-HR"/>
        </w:rPr>
        <w:t>istaknuo da postoje dvije dopune dnevnog reda. Prva se odnosi na izmjenu i dopunu plana rada za 2020. godinu a druga na prijedlog izmjene i dopune Statuta Saveza.</w:t>
      </w:r>
      <w:r w:rsidR="00F96143" w:rsidRPr="00670590">
        <w:rPr>
          <w:rFonts w:ascii="Arial" w:eastAsia="Times New Roman" w:hAnsi="Arial" w:cs="Arial"/>
          <w:color w:val="222222"/>
          <w:sz w:val="20"/>
          <w:szCs w:val="20"/>
          <w:lang w:eastAsia="hr-HR"/>
        </w:rPr>
        <w:t xml:space="preserve"> Drugih dopuna nije bilo, pa je PG ovakav dnevni red dao na usvajanje.</w:t>
      </w:r>
    </w:p>
    <w:p w14:paraId="41D9D8D9"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Prihvaćeno jednoglasno.</w:t>
      </w:r>
    </w:p>
    <w:p w14:paraId="5D60C716"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 </w:t>
      </w:r>
    </w:p>
    <w:p w14:paraId="64C2710E"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b/>
          <w:bCs/>
          <w:color w:val="222222"/>
          <w:sz w:val="20"/>
          <w:szCs w:val="20"/>
          <w:lang w:eastAsia="hr-HR"/>
        </w:rPr>
        <w:t xml:space="preserve">2. Ovjera zapisnika i odluka </w:t>
      </w:r>
      <w:r w:rsidR="00BB524D">
        <w:rPr>
          <w:rFonts w:ascii="Arial" w:eastAsia="Times New Roman" w:hAnsi="Arial" w:cs="Arial"/>
          <w:b/>
          <w:bCs/>
          <w:color w:val="222222"/>
          <w:sz w:val="20"/>
          <w:szCs w:val="20"/>
          <w:lang w:eastAsia="hr-HR"/>
        </w:rPr>
        <w:t>Izvanredne</w:t>
      </w:r>
      <w:r w:rsidR="000E67B0">
        <w:rPr>
          <w:rFonts w:ascii="Arial" w:eastAsia="Times New Roman" w:hAnsi="Arial" w:cs="Arial"/>
          <w:b/>
          <w:bCs/>
          <w:color w:val="222222"/>
          <w:sz w:val="20"/>
          <w:szCs w:val="20"/>
          <w:lang w:eastAsia="hr-HR"/>
        </w:rPr>
        <w:t xml:space="preserve"> sjednice S</w:t>
      </w:r>
      <w:r w:rsidRPr="00083945">
        <w:rPr>
          <w:rFonts w:ascii="Arial" w:eastAsia="Times New Roman" w:hAnsi="Arial" w:cs="Arial"/>
          <w:b/>
          <w:bCs/>
          <w:color w:val="222222"/>
          <w:sz w:val="20"/>
          <w:szCs w:val="20"/>
          <w:lang w:eastAsia="hr-HR"/>
        </w:rPr>
        <w:t>kupštine Saveza održane</w:t>
      </w:r>
      <w:r w:rsidR="009D0700">
        <w:rPr>
          <w:rFonts w:ascii="Arial" w:eastAsia="Times New Roman" w:hAnsi="Arial" w:cs="Arial"/>
          <w:b/>
          <w:bCs/>
          <w:color w:val="222222"/>
          <w:sz w:val="20"/>
          <w:szCs w:val="20"/>
          <w:lang w:eastAsia="hr-HR"/>
        </w:rPr>
        <w:t xml:space="preserve"> </w:t>
      </w:r>
      <w:r w:rsidR="00FE0A9F">
        <w:rPr>
          <w:rFonts w:ascii="Arial" w:eastAsia="Times New Roman" w:hAnsi="Arial" w:cs="Arial"/>
          <w:b/>
          <w:bCs/>
          <w:color w:val="222222"/>
          <w:sz w:val="20"/>
          <w:szCs w:val="20"/>
          <w:lang w:eastAsia="hr-HR"/>
        </w:rPr>
        <w:t>2</w:t>
      </w:r>
      <w:r w:rsidR="00BB524D">
        <w:rPr>
          <w:rFonts w:ascii="Arial" w:eastAsia="Times New Roman" w:hAnsi="Arial" w:cs="Arial"/>
          <w:b/>
          <w:bCs/>
          <w:color w:val="222222"/>
          <w:sz w:val="20"/>
          <w:szCs w:val="20"/>
          <w:lang w:eastAsia="hr-HR"/>
        </w:rPr>
        <w:t>7</w:t>
      </w:r>
      <w:r w:rsidR="00FE0A9F">
        <w:rPr>
          <w:rFonts w:ascii="Arial" w:eastAsia="Times New Roman" w:hAnsi="Arial" w:cs="Arial"/>
          <w:b/>
          <w:bCs/>
          <w:color w:val="222222"/>
          <w:sz w:val="20"/>
          <w:szCs w:val="20"/>
          <w:lang w:eastAsia="hr-HR"/>
        </w:rPr>
        <w:t>.</w:t>
      </w:r>
      <w:r w:rsidR="00860DAF">
        <w:rPr>
          <w:rFonts w:ascii="Arial" w:eastAsia="Times New Roman" w:hAnsi="Arial" w:cs="Arial"/>
          <w:b/>
          <w:bCs/>
          <w:color w:val="222222"/>
          <w:sz w:val="20"/>
          <w:szCs w:val="20"/>
          <w:lang w:eastAsia="hr-HR"/>
        </w:rPr>
        <w:t xml:space="preserve"> </w:t>
      </w:r>
      <w:r w:rsidR="00BB524D">
        <w:rPr>
          <w:rFonts w:ascii="Arial" w:eastAsia="Times New Roman" w:hAnsi="Arial" w:cs="Arial"/>
          <w:b/>
          <w:bCs/>
          <w:color w:val="222222"/>
          <w:sz w:val="20"/>
          <w:szCs w:val="20"/>
          <w:lang w:eastAsia="hr-HR"/>
        </w:rPr>
        <w:t>prosinca</w:t>
      </w:r>
      <w:r w:rsidR="00860DAF">
        <w:rPr>
          <w:rFonts w:ascii="Arial" w:eastAsia="Times New Roman" w:hAnsi="Arial" w:cs="Arial"/>
          <w:b/>
          <w:bCs/>
          <w:color w:val="222222"/>
          <w:sz w:val="20"/>
          <w:szCs w:val="20"/>
          <w:lang w:eastAsia="hr-HR"/>
        </w:rPr>
        <w:t xml:space="preserve"> </w:t>
      </w:r>
      <w:r w:rsidR="00FE0A9F">
        <w:rPr>
          <w:rFonts w:ascii="Arial" w:eastAsia="Times New Roman" w:hAnsi="Arial" w:cs="Arial"/>
          <w:b/>
          <w:bCs/>
          <w:color w:val="222222"/>
          <w:sz w:val="20"/>
          <w:szCs w:val="20"/>
          <w:lang w:eastAsia="hr-HR"/>
        </w:rPr>
        <w:t>201</w:t>
      </w:r>
      <w:r w:rsidR="00860DAF">
        <w:rPr>
          <w:rFonts w:ascii="Arial" w:eastAsia="Times New Roman" w:hAnsi="Arial" w:cs="Arial"/>
          <w:b/>
          <w:bCs/>
          <w:color w:val="222222"/>
          <w:sz w:val="20"/>
          <w:szCs w:val="20"/>
          <w:lang w:eastAsia="hr-HR"/>
        </w:rPr>
        <w:t>9</w:t>
      </w:r>
      <w:r w:rsidR="00FE0A9F">
        <w:rPr>
          <w:rFonts w:ascii="Arial" w:eastAsia="Times New Roman" w:hAnsi="Arial" w:cs="Arial"/>
          <w:b/>
          <w:bCs/>
          <w:color w:val="222222"/>
          <w:sz w:val="20"/>
          <w:szCs w:val="20"/>
          <w:lang w:eastAsia="hr-HR"/>
        </w:rPr>
        <w:t>.</w:t>
      </w:r>
    </w:p>
    <w:p w14:paraId="12780CAA" w14:textId="77777777" w:rsidR="00083945" w:rsidRPr="00083945" w:rsidRDefault="00083945" w:rsidP="00083945">
      <w:pPr>
        <w:shd w:val="clear" w:color="auto" w:fill="FFFFFF"/>
        <w:spacing w:after="0" w:line="240" w:lineRule="auto"/>
        <w:jc w:val="both"/>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Budući da na ove dokumente nije bilo primjedbi PG je predložio da se isti ovjere.</w:t>
      </w:r>
    </w:p>
    <w:p w14:paraId="228AA2C9" w14:textId="77777777" w:rsidR="00083945" w:rsidRDefault="00083945" w:rsidP="00083945">
      <w:pPr>
        <w:shd w:val="clear" w:color="auto" w:fill="FFFFFF"/>
        <w:spacing w:after="0" w:line="240" w:lineRule="auto"/>
        <w:rPr>
          <w:rFonts w:ascii="Arial" w:eastAsia="Times New Roman" w:hAnsi="Arial" w:cs="Arial"/>
          <w:color w:val="222222"/>
          <w:sz w:val="20"/>
          <w:szCs w:val="20"/>
          <w:lang w:eastAsia="hr-HR"/>
        </w:rPr>
      </w:pPr>
      <w:r w:rsidRPr="00083945">
        <w:rPr>
          <w:rFonts w:ascii="Arial" w:eastAsia="Times New Roman" w:hAnsi="Arial" w:cs="Arial"/>
          <w:color w:val="222222"/>
          <w:sz w:val="20"/>
          <w:szCs w:val="20"/>
          <w:lang w:eastAsia="hr-HR"/>
        </w:rPr>
        <w:t>Prihvaćeno jednoglasno.</w:t>
      </w:r>
    </w:p>
    <w:p w14:paraId="3B93C85F" w14:textId="77777777" w:rsidR="00905659" w:rsidRDefault="00905659" w:rsidP="00083945">
      <w:pPr>
        <w:shd w:val="clear" w:color="auto" w:fill="FFFFFF"/>
        <w:spacing w:after="0" w:line="240" w:lineRule="auto"/>
        <w:rPr>
          <w:rFonts w:ascii="Arial" w:eastAsia="Times New Roman" w:hAnsi="Arial" w:cs="Arial"/>
          <w:color w:val="222222"/>
          <w:sz w:val="20"/>
          <w:szCs w:val="20"/>
          <w:lang w:eastAsia="hr-HR"/>
        </w:rPr>
      </w:pPr>
    </w:p>
    <w:p w14:paraId="2F7AA5B3" w14:textId="77777777" w:rsidR="00905659" w:rsidRDefault="00905659" w:rsidP="00083945">
      <w:pPr>
        <w:shd w:val="clear" w:color="auto" w:fill="FFFFFF"/>
        <w:spacing w:after="0" w:line="240" w:lineRule="auto"/>
        <w:rPr>
          <w:rFonts w:ascii="Arial" w:eastAsia="Times New Roman" w:hAnsi="Arial" w:cs="Arial"/>
          <w:b/>
          <w:color w:val="222222"/>
          <w:sz w:val="20"/>
          <w:szCs w:val="20"/>
          <w:lang w:eastAsia="hr-HR"/>
        </w:rPr>
      </w:pPr>
      <w:r w:rsidRPr="00905659">
        <w:rPr>
          <w:rFonts w:ascii="Arial" w:eastAsia="Times New Roman" w:hAnsi="Arial" w:cs="Arial"/>
          <w:b/>
          <w:color w:val="222222"/>
          <w:sz w:val="20"/>
          <w:szCs w:val="20"/>
          <w:lang w:eastAsia="hr-HR"/>
        </w:rPr>
        <w:t xml:space="preserve">3. </w:t>
      </w:r>
      <w:r w:rsidR="00670590">
        <w:rPr>
          <w:rFonts w:ascii="Arial" w:eastAsia="Times New Roman" w:hAnsi="Arial" w:cs="Arial"/>
          <w:b/>
          <w:color w:val="222222"/>
          <w:sz w:val="20"/>
          <w:szCs w:val="20"/>
          <w:lang w:eastAsia="hr-HR"/>
        </w:rPr>
        <w:t>Usvajanje izvješća o radu za 2019.</w:t>
      </w:r>
    </w:p>
    <w:p w14:paraId="0F339EEB" w14:textId="77777777" w:rsidR="00670590" w:rsidRDefault="00670590" w:rsidP="00083945">
      <w:pPr>
        <w:shd w:val="clear" w:color="auto" w:fill="FFFFFF"/>
        <w:spacing w:after="0" w:line="240" w:lineRule="auto"/>
        <w:rPr>
          <w:rFonts w:ascii="Arial" w:eastAsia="Times New Roman" w:hAnsi="Arial" w:cs="Arial"/>
          <w:b/>
          <w:color w:val="222222"/>
          <w:sz w:val="20"/>
          <w:szCs w:val="20"/>
          <w:lang w:eastAsia="hr-HR"/>
        </w:rPr>
      </w:pPr>
      <w:r>
        <w:rPr>
          <w:rFonts w:ascii="Arial" w:eastAsia="Times New Roman" w:hAnsi="Arial" w:cs="Arial"/>
          <w:b/>
          <w:color w:val="222222"/>
          <w:sz w:val="20"/>
          <w:szCs w:val="20"/>
          <w:lang w:eastAsia="hr-HR"/>
        </w:rPr>
        <w:t>3.1.Programsko izvješće</w:t>
      </w:r>
    </w:p>
    <w:p w14:paraId="4A645D82" w14:textId="77777777" w:rsidR="00905659" w:rsidRDefault="00905659" w:rsidP="00083945">
      <w:pPr>
        <w:shd w:val="clear" w:color="auto" w:fill="FFFFFF"/>
        <w:spacing w:after="0"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 xml:space="preserve">PG je </w:t>
      </w:r>
      <w:r w:rsidR="00095BF3">
        <w:rPr>
          <w:rFonts w:ascii="Arial" w:eastAsia="Times New Roman" w:hAnsi="Arial" w:cs="Arial"/>
          <w:color w:val="222222"/>
          <w:sz w:val="20"/>
          <w:szCs w:val="20"/>
          <w:lang w:eastAsia="hr-HR"/>
        </w:rPr>
        <w:t>otvorio raspravu vezanu uz</w:t>
      </w:r>
      <w:r>
        <w:rPr>
          <w:rFonts w:ascii="Arial" w:eastAsia="Times New Roman" w:hAnsi="Arial" w:cs="Arial"/>
          <w:color w:val="222222"/>
          <w:sz w:val="20"/>
          <w:szCs w:val="20"/>
          <w:lang w:eastAsia="hr-HR"/>
        </w:rPr>
        <w:t xml:space="preserve"> </w:t>
      </w:r>
      <w:r w:rsidR="00095BF3">
        <w:rPr>
          <w:rFonts w:ascii="Arial" w:eastAsia="Times New Roman" w:hAnsi="Arial" w:cs="Arial"/>
          <w:color w:val="222222"/>
          <w:sz w:val="20"/>
          <w:szCs w:val="20"/>
          <w:lang w:eastAsia="hr-HR"/>
        </w:rPr>
        <w:t xml:space="preserve">programsko izvješće </w:t>
      </w:r>
      <w:r w:rsidR="00670590">
        <w:rPr>
          <w:rFonts w:ascii="Arial" w:eastAsia="Times New Roman" w:hAnsi="Arial" w:cs="Arial"/>
          <w:color w:val="222222"/>
          <w:sz w:val="20"/>
          <w:szCs w:val="20"/>
          <w:lang w:eastAsia="hr-HR"/>
        </w:rPr>
        <w:t xml:space="preserve"> za 2019. </w:t>
      </w:r>
      <w:r w:rsidR="00095BF3">
        <w:rPr>
          <w:rFonts w:ascii="Arial" w:eastAsia="Times New Roman" w:hAnsi="Arial" w:cs="Arial"/>
          <w:color w:val="222222"/>
          <w:sz w:val="20"/>
          <w:szCs w:val="20"/>
          <w:lang w:eastAsia="hr-HR"/>
        </w:rPr>
        <w:t>g</w:t>
      </w:r>
      <w:r w:rsidR="00670590">
        <w:rPr>
          <w:rFonts w:ascii="Arial" w:eastAsia="Times New Roman" w:hAnsi="Arial" w:cs="Arial"/>
          <w:color w:val="222222"/>
          <w:sz w:val="20"/>
          <w:szCs w:val="20"/>
          <w:lang w:eastAsia="hr-HR"/>
        </w:rPr>
        <w:t>odinu</w:t>
      </w:r>
      <w:r w:rsidR="00095BF3">
        <w:rPr>
          <w:rFonts w:ascii="Arial" w:eastAsia="Times New Roman" w:hAnsi="Arial" w:cs="Arial"/>
          <w:color w:val="222222"/>
          <w:sz w:val="20"/>
          <w:szCs w:val="20"/>
          <w:lang w:eastAsia="hr-HR"/>
        </w:rPr>
        <w:t xml:space="preserve">. Budući da nije bilo primjedbi, isti je </w:t>
      </w:r>
      <w:r>
        <w:rPr>
          <w:rFonts w:ascii="Arial" w:eastAsia="Times New Roman" w:hAnsi="Arial" w:cs="Arial"/>
          <w:color w:val="222222"/>
          <w:sz w:val="20"/>
          <w:szCs w:val="20"/>
          <w:lang w:eastAsia="hr-HR"/>
        </w:rPr>
        <w:t>dao na usvajanje.</w:t>
      </w:r>
    </w:p>
    <w:p w14:paraId="076430A7" w14:textId="77777777" w:rsidR="00083945" w:rsidRDefault="00905659" w:rsidP="00083945">
      <w:pPr>
        <w:shd w:val="clear" w:color="auto" w:fill="FFFFFF"/>
        <w:spacing w:after="0"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Prihvaćeno jednoglasno ( odluka 1).</w:t>
      </w:r>
      <w:r w:rsidR="00083945" w:rsidRPr="00083945">
        <w:rPr>
          <w:rFonts w:ascii="Arial" w:eastAsia="Times New Roman" w:hAnsi="Arial" w:cs="Arial"/>
          <w:color w:val="222222"/>
          <w:sz w:val="20"/>
          <w:szCs w:val="20"/>
          <w:lang w:eastAsia="hr-HR"/>
        </w:rPr>
        <w:t> </w:t>
      </w:r>
    </w:p>
    <w:p w14:paraId="29AB23C7" w14:textId="77777777" w:rsidR="00095BF3" w:rsidRDefault="00095BF3" w:rsidP="00083945">
      <w:pPr>
        <w:shd w:val="clear" w:color="auto" w:fill="FFFFFF"/>
        <w:spacing w:after="0" w:line="240" w:lineRule="auto"/>
        <w:rPr>
          <w:rFonts w:ascii="Arial" w:eastAsia="Times New Roman" w:hAnsi="Arial" w:cs="Arial"/>
          <w:color w:val="222222"/>
          <w:sz w:val="20"/>
          <w:szCs w:val="20"/>
          <w:lang w:eastAsia="hr-HR"/>
        </w:rPr>
      </w:pPr>
    </w:p>
    <w:p w14:paraId="25884A1C" w14:textId="77777777" w:rsidR="00670590" w:rsidRDefault="00670590" w:rsidP="00083945">
      <w:pPr>
        <w:shd w:val="clear" w:color="auto" w:fill="FFFFFF"/>
        <w:spacing w:after="0"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3.2.</w:t>
      </w:r>
      <w:r w:rsidRPr="004A2567">
        <w:rPr>
          <w:rFonts w:ascii="Arial" w:eastAsia="Times New Roman" w:hAnsi="Arial" w:cs="Arial"/>
          <w:b/>
          <w:color w:val="222222"/>
          <w:sz w:val="20"/>
          <w:szCs w:val="20"/>
          <w:lang w:eastAsia="hr-HR"/>
        </w:rPr>
        <w:t>Financijsko izvješće</w:t>
      </w:r>
    </w:p>
    <w:p w14:paraId="788FCC37" w14:textId="77777777" w:rsidR="00670590" w:rsidRDefault="00670590" w:rsidP="00670590">
      <w:pPr>
        <w:shd w:val="clear" w:color="auto" w:fill="FFFFFF"/>
        <w:spacing w:after="0"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 xml:space="preserve">PG je </w:t>
      </w:r>
      <w:r w:rsidR="00095BF3">
        <w:rPr>
          <w:rFonts w:ascii="Arial" w:eastAsia="Times New Roman" w:hAnsi="Arial" w:cs="Arial"/>
          <w:color w:val="222222"/>
          <w:sz w:val="20"/>
          <w:szCs w:val="20"/>
          <w:lang w:eastAsia="hr-HR"/>
        </w:rPr>
        <w:t xml:space="preserve">otvorio raspravu vezanu uz financijsko </w:t>
      </w:r>
      <w:r w:rsidR="004E0FAD">
        <w:rPr>
          <w:rFonts w:ascii="Arial" w:eastAsia="Times New Roman" w:hAnsi="Arial" w:cs="Arial"/>
          <w:color w:val="222222"/>
          <w:sz w:val="20"/>
          <w:szCs w:val="20"/>
          <w:lang w:eastAsia="hr-HR"/>
        </w:rPr>
        <w:t xml:space="preserve"> </w:t>
      </w:r>
      <w:r w:rsidR="00095BF3">
        <w:rPr>
          <w:rFonts w:ascii="Arial" w:eastAsia="Times New Roman" w:hAnsi="Arial" w:cs="Arial"/>
          <w:color w:val="222222"/>
          <w:sz w:val="20"/>
          <w:szCs w:val="20"/>
          <w:lang w:eastAsia="hr-HR"/>
        </w:rPr>
        <w:t>izvješće</w:t>
      </w:r>
      <w:r>
        <w:rPr>
          <w:rFonts w:ascii="Arial" w:eastAsia="Times New Roman" w:hAnsi="Arial" w:cs="Arial"/>
          <w:color w:val="222222"/>
          <w:sz w:val="20"/>
          <w:szCs w:val="20"/>
          <w:lang w:eastAsia="hr-HR"/>
        </w:rPr>
        <w:t xml:space="preserve"> za 2019. </w:t>
      </w:r>
      <w:r w:rsidR="00095BF3">
        <w:rPr>
          <w:rFonts w:ascii="Arial" w:eastAsia="Times New Roman" w:hAnsi="Arial" w:cs="Arial"/>
          <w:color w:val="222222"/>
          <w:sz w:val="20"/>
          <w:szCs w:val="20"/>
          <w:lang w:eastAsia="hr-HR"/>
        </w:rPr>
        <w:t>g</w:t>
      </w:r>
      <w:r>
        <w:rPr>
          <w:rFonts w:ascii="Arial" w:eastAsia="Times New Roman" w:hAnsi="Arial" w:cs="Arial"/>
          <w:color w:val="222222"/>
          <w:sz w:val="20"/>
          <w:szCs w:val="20"/>
          <w:lang w:eastAsia="hr-HR"/>
        </w:rPr>
        <w:t>odinu</w:t>
      </w:r>
      <w:r w:rsidR="00095BF3">
        <w:rPr>
          <w:rFonts w:ascii="Arial" w:eastAsia="Times New Roman" w:hAnsi="Arial" w:cs="Arial"/>
          <w:color w:val="222222"/>
          <w:sz w:val="20"/>
          <w:szCs w:val="20"/>
          <w:lang w:eastAsia="hr-HR"/>
        </w:rPr>
        <w:t xml:space="preserve">. Budući da nije bilo primjedbi,isti je </w:t>
      </w:r>
      <w:r>
        <w:rPr>
          <w:rFonts w:ascii="Arial" w:eastAsia="Times New Roman" w:hAnsi="Arial" w:cs="Arial"/>
          <w:color w:val="222222"/>
          <w:sz w:val="20"/>
          <w:szCs w:val="20"/>
          <w:lang w:eastAsia="hr-HR"/>
        </w:rPr>
        <w:t>dao na usvajanje.</w:t>
      </w:r>
    </w:p>
    <w:p w14:paraId="3F9A5517" w14:textId="77777777" w:rsidR="00670590" w:rsidRDefault="00670590" w:rsidP="00670590">
      <w:pPr>
        <w:shd w:val="clear" w:color="auto" w:fill="FFFFFF"/>
        <w:spacing w:after="0"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P</w:t>
      </w:r>
      <w:r w:rsidR="004E0FAD">
        <w:rPr>
          <w:rFonts w:ascii="Arial" w:eastAsia="Times New Roman" w:hAnsi="Arial" w:cs="Arial"/>
          <w:color w:val="222222"/>
          <w:sz w:val="20"/>
          <w:szCs w:val="20"/>
          <w:lang w:eastAsia="hr-HR"/>
        </w:rPr>
        <w:t>rihvaćeno jednoglasno ( odluka 2</w:t>
      </w:r>
      <w:r>
        <w:rPr>
          <w:rFonts w:ascii="Arial" w:eastAsia="Times New Roman" w:hAnsi="Arial" w:cs="Arial"/>
          <w:color w:val="222222"/>
          <w:sz w:val="20"/>
          <w:szCs w:val="20"/>
          <w:lang w:eastAsia="hr-HR"/>
        </w:rPr>
        <w:t>).</w:t>
      </w:r>
      <w:r w:rsidRPr="00083945">
        <w:rPr>
          <w:rFonts w:ascii="Arial" w:eastAsia="Times New Roman" w:hAnsi="Arial" w:cs="Arial"/>
          <w:color w:val="222222"/>
          <w:sz w:val="20"/>
          <w:szCs w:val="20"/>
          <w:lang w:eastAsia="hr-HR"/>
        </w:rPr>
        <w:t> </w:t>
      </w:r>
    </w:p>
    <w:p w14:paraId="1EBF179E" w14:textId="77777777" w:rsidR="00D566BB" w:rsidRDefault="00D566BB" w:rsidP="00083945">
      <w:pPr>
        <w:shd w:val="clear" w:color="auto" w:fill="FFFFFF"/>
        <w:spacing w:after="0" w:line="240" w:lineRule="auto"/>
        <w:rPr>
          <w:rFonts w:ascii="Arial" w:eastAsia="Times New Roman" w:hAnsi="Arial" w:cs="Arial"/>
          <w:color w:val="222222"/>
          <w:sz w:val="20"/>
          <w:szCs w:val="20"/>
          <w:lang w:eastAsia="hr-HR"/>
        </w:rPr>
      </w:pPr>
    </w:p>
    <w:p w14:paraId="23F9CE15" w14:textId="77777777" w:rsidR="005020AC" w:rsidRDefault="005020AC" w:rsidP="00083945">
      <w:pPr>
        <w:shd w:val="clear" w:color="auto" w:fill="FFFFFF"/>
        <w:spacing w:after="0" w:line="240" w:lineRule="auto"/>
        <w:rPr>
          <w:rFonts w:ascii="Arial" w:eastAsia="Times New Roman" w:hAnsi="Arial" w:cs="Arial"/>
          <w:color w:val="222222"/>
          <w:sz w:val="20"/>
          <w:szCs w:val="20"/>
          <w:lang w:eastAsia="hr-HR"/>
        </w:rPr>
      </w:pPr>
    </w:p>
    <w:p w14:paraId="4163D29F" w14:textId="77777777" w:rsidR="00083945" w:rsidRDefault="00905659" w:rsidP="00083945">
      <w:pPr>
        <w:shd w:val="clear" w:color="auto" w:fill="FFFFFF"/>
        <w:spacing w:after="0" w:line="240" w:lineRule="auto"/>
        <w:rPr>
          <w:rFonts w:ascii="Arial" w:eastAsia="Times New Roman" w:hAnsi="Arial" w:cs="Arial"/>
          <w:b/>
          <w:bCs/>
          <w:color w:val="333333"/>
          <w:sz w:val="20"/>
          <w:szCs w:val="20"/>
          <w:lang w:eastAsia="hr-HR"/>
        </w:rPr>
      </w:pPr>
      <w:r>
        <w:rPr>
          <w:rFonts w:ascii="Arial" w:eastAsia="Times New Roman" w:hAnsi="Arial" w:cs="Arial"/>
          <w:b/>
          <w:bCs/>
          <w:color w:val="222222"/>
          <w:sz w:val="20"/>
          <w:szCs w:val="20"/>
          <w:lang w:eastAsia="hr-HR"/>
        </w:rPr>
        <w:t>4</w:t>
      </w:r>
      <w:r w:rsidR="00083945" w:rsidRPr="00083945">
        <w:rPr>
          <w:rFonts w:ascii="Arial" w:eastAsia="Times New Roman" w:hAnsi="Arial" w:cs="Arial"/>
          <w:b/>
          <w:bCs/>
          <w:color w:val="222222"/>
          <w:sz w:val="20"/>
          <w:szCs w:val="20"/>
          <w:lang w:eastAsia="hr-HR"/>
        </w:rPr>
        <w:t>. </w:t>
      </w:r>
      <w:r w:rsidR="00937C09">
        <w:rPr>
          <w:rFonts w:ascii="Arial" w:eastAsia="Times New Roman" w:hAnsi="Arial" w:cs="Arial"/>
          <w:b/>
          <w:bCs/>
          <w:color w:val="333333"/>
          <w:sz w:val="20"/>
          <w:szCs w:val="20"/>
          <w:lang w:eastAsia="hr-HR"/>
        </w:rPr>
        <w:t xml:space="preserve">Izmjena i dopuna plana rada za 2020. </w:t>
      </w:r>
      <w:r w:rsidR="00F74FD2">
        <w:rPr>
          <w:rFonts w:ascii="Arial" w:eastAsia="Times New Roman" w:hAnsi="Arial" w:cs="Arial"/>
          <w:b/>
          <w:bCs/>
          <w:color w:val="333333"/>
          <w:sz w:val="20"/>
          <w:szCs w:val="20"/>
          <w:lang w:eastAsia="hr-HR"/>
        </w:rPr>
        <w:t>g</w:t>
      </w:r>
      <w:r w:rsidR="00937C09">
        <w:rPr>
          <w:rFonts w:ascii="Arial" w:eastAsia="Times New Roman" w:hAnsi="Arial" w:cs="Arial"/>
          <w:b/>
          <w:bCs/>
          <w:color w:val="333333"/>
          <w:sz w:val="20"/>
          <w:szCs w:val="20"/>
          <w:lang w:eastAsia="hr-HR"/>
        </w:rPr>
        <w:t>odinu</w:t>
      </w:r>
    </w:p>
    <w:p w14:paraId="2D93F32E" w14:textId="77777777" w:rsidR="00095BF3" w:rsidRPr="00083945" w:rsidRDefault="00095BF3" w:rsidP="00083945">
      <w:pPr>
        <w:shd w:val="clear" w:color="auto" w:fill="FFFFFF"/>
        <w:spacing w:after="0" w:line="240" w:lineRule="auto"/>
        <w:rPr>
          <w:rFonts w:ascii="Arial" w:eastAsia="Times New Roman" w:hAnsi="Arial" w:cs="Arial"/>
          <w:color w:val="222222"/>
          <w:sz w:val="19"/>
          <w:szCs w:val="19"/>
          <w:lang w:eastAsia="hr-HR"/>
        </w:rPr>
      </w:pPr>
      <w:r w:rsidRPr="00C828D6">
        <w:rPr>
          <w:rFonts w:ascii="Arial" w:eastAsia="Times New Roman" w:hAnsi="Arial" w:cs="Arial"/>
          <w:bCs/>
          <w:color w:val="333333"/>
          <w:sz w:val="20"/>
          <w:szCs w:val="20"/>
          <w:lang w:eastAsia="hr-HR"/>
        </w:rPr>
        <w:t xml:space="preserve">PG je dao </w:t>
      </w:r>
      <w:r w:rsidR="00C828D6" w:rsidRPr="00C828D6">
        <w:rPr>
          <w:rFonts w:ascii="Arial" w:eastAsia="Times New Roman" w:hAnsi="Arial" w:cs="Arial"/>
          <w:bCs/>
          <w:color w:val="333333"/>
          <w:sz w:val="20"/>
          <w:szCs w:val="20"/>
          <w:lang w:eastAsia="hr-HR"/>
        </w:rPr>
        <w:t>na usvajanje</w:t>
      </w:r>
      <w:r w:rsidR="00C828D6">
        <w:rPr>
          <w:rFonts w:ascii="Arial" w:eastAsia="Times New Roman" w:hAnsi="Arial" w:cs="Arial"/>
          <w:b/>
          <w:bCs/>
          <w:color w:val="333333"/>
          <w:sz w:val="20"/>
          <w:szCs w:val="20"/>
          <w:lang w:eastAsia="hr-HR"/>
        </w:rPr>
        <w:t xml:space="preserve"> </w:t>
      </w:r>
      <w:r w:rsidR="00C828D6">
        <w:rPr>
          <w:rFonts w:ascii="Arial" w:eastAsia="Times New Roman" w:hAnsi="Arial" w:cs="Arial"/>
          <w:color w:val="333333"/>
          <w:sz w:val="20"/>
          <w:szCs w:val="20"/>
          <w:lang w:eastAsia="hr-HR"/>
        </w:rPr>
        <w:t xml:space="preserve">prijedlog </w:t>
      </w:r>
      <w:r w:rsidR="00F74FD2">
        <w:rPr>
          <w:rFonts w:ascii="Arial" w:eastAsia="Times New Roman" w:hAnsi="Arial" w:cs="Arial"/>
          <w:color w:val="333333"/>
          <w:sz w:val="20"/>
          <w:szCs w:val="20"/>
          <w:lang w:eastAsia="hr-HR"/>
        </w:rPr>
        <w:t xml:space="preserve">juniorskog </w:t>
      </w:r>
      <w:r w:rsidR="00C828D6">
        <w:rPr>
          <w:rFonts w:ascii="Arial" w:eastAsia="Times New Roman" w:hAnsi="Arial" w:cs="Arial"/>
          <w:color w:val="333333"/>
          <w:sz w:val="20"/>
          <w:szCs w:val="20"/>
          <w:lang w:eastAsia="hr-HR"/>
        </w:rPr>
        <w:t>izbornika Josipa Uglešića o kriterijskim rezultatima</w:t>
      </w:r>
      <w:r w:rsidR="00F74FD2">
        <w:rPr>
          <w:rFonts w:ascii="Arial" w:eastAsia="Times New Roman" w:hAnsi="Arial" w:cs="Arial"/>
          <w:color w:val="333333"/>
          <w:sz w:val="20"/>
          <w:szCs w:val="20"/>
          <w:lang w:eastAsia="hr-HR"/>
        </w:rPr>
        <w:t xml:space="preserve"> za juniore i mlađe juniore </w:t>
      </w:r>
      <w:r w:rsidR="00C828D6">
        <w:rPr>
          <w:rFonts w:ascii="Arial" w:eastAsia="Times New Roman" w:hAnsi="Arial" w:cs="Arial"/>
          <w:color w:val="333333"/>
          <w:sz w:val="20"/>
          <w:szCs w:val="20"/>
          <w:lang w:eastAsia="hr-HR"/>
        </w:rPr>
        <w:t xml:space="preserve"> koje</w:t>
      </w:r>
      <w:r w:rsidR="00F74FD2">
        <w:rPr>
          <w:rFonts w:ascii="Arial" w:eastAsia="Times New Roman" w:hAnsi="Arial" w:cs="Arial"/>
          <w:color w:val="333333"/>
          <w:sz w:val="20"/>
          <w:szCs w:val="20"/>
          <w:lang w:eastAsia="hr-HR"/>
        </w:rPr>
        <w:t xml:space="preserve"> sportaši moraju ostvariti da bi bili financirani iz redovnog programa HOO-a u 2021.godini. </w:t>
      </w:r>
    </w:p>
    <w:p w14:paraId="1FE50840" w14:textId="77777777" w:rsidR="00497085" w:rsidRDefault="00497085" w:rsidP="00497085">
      <w:pPr>
        <w:shd w:val="clear" w:color="auto" w:fill="FFFFFF"/>
        <w:spacing w:after="0" w:line="240" w:lineRule="auto"/>
        <w:rPr>
          <w:rFonts w:ascii="Arial" w:eastAsia="Times New Roman" w:hAnsi="Arial" w:cs="Arial"/>
          <w:bCs/>
          <w:color w:val="222222"/>
          <w:sz w:val="20"/>
          <w:szCs w:val="20"/>
          <w:lang w:eastAsia="hr-HR"/>
        </w:rPr>
      </w:pPr>
      <w:r>
        <w:rPr>
          <w:rFonts w:ascii="Arial" w:eastAsia="Times New Roman" w:hAnsi="Arial" w:cs="Arial"/>
          <w:bCs/>
          <w:color w:val="222222"/>
          <w:sz w:val="20"/>
          <w:szCs w:val="20"/>
          <w:lang w:eastAsia="hr-HR"/>
        </w:rPr>
        <w:t>Prihvaćeno jednoglasno.</w:t>
      </w:r>
      <w:r w:rsidRPr="00497085">
        <w:rPr>
          <w:rFonts w:ascii="Arial" w:eastAsia="Times New Roman" w:hAnsi="Arial" w:cs="Arial"/>
          <w:bCs/>
          <w:color w:val="222222"/>
          <w:sz w:val="20"/>
          <w:szCs w:val="20"/>
          <w:lang w:eastAsia="hr-HR"/>
        </w:rPr>
        <w:t xml:space="preserve"> </w:t>
      </w:r>
      <w:r w:rsidR="00F74FD2">
        <w:rPr>
          <w:rFonts w:ascii="Arial" w:eastAsia="Times New Roman" w:hAnsi="Arial" w:cs="Arial"/>
          <w:bCs/>
          <w:color w:val="222222"/>
          <w:sz w:val="20"/>
          <w:szCs w:val="20"/>
          <w:lang w:eastAsia="hr-HR"/>
        </w:rPr>
        <w:t>(odluka 3</w:t>
      </w:r>
      <w:r>
        <w:rPr>
          <w:rFonts w:ascii="Arial" w:eastAsia="Times New Roman" w:hAnsi="Arial" w:cs="Arial"/>
          <w:bCs/>
          <w:color w:val="222222"/>
          <w:sz w:val="20"/>
          <w:szCs w:val="20"/>
          <w:lang w:eastAsia="hr-HR"/>
        </w:rPr>
        <w:t>)</w:t>
      </w:r>
    </w:p>
    <w:p w14:paraId="307A3F3D" w14:textId="77777777" w:rsidR="00D10AA1" w:rsidRDefault="00D10AA1" w:rsidP="00083945">
      <w:pPr>
        <w:shd w:val="clear" w:color="auto" w:fill="FFFFFF"/>
        <w:spacing w:after="0" w:line="240" w:lineRule="auto"/>
        <w:rPr>
          <w:rFonts w:ascii="Arial" w:eastAsia="Times New Roman" w:hAnsi="Arial" w:cs="Arial"/>
          <w:color w:val="333333"/>
          <w:sz w:val="20"/>
          <w:szCs w:val="20"/>
          <w:lang w:eastAsia="hr-HR"/>
        </w:rPr>
      </w:pPr>
    </w:p>
    <w:p w14:paraId="5CD8E5A5" w14:textId="77777777" w:rsidR="00A76553" w:rsidRDefault="00CE4A3F" w:rsidP="00083945">
      <w:pPr>
        <w:shd w:val="clear" w:color="auto" w:fill="FFFFFF"/>
        <w:spacing w:after="0" w:line="240" w:lineRule="auto"/>
        <w:rPr>
          <w:rFonts w:ascii="Arial" w:eastAsia="Times New Roman" w:hAnsi="Arial" w:cs="Arial"/>
          <w:color w:val="333333"/>
          <w:sz w:val="20"/>
          <w:szCs w:val="20"/>
          <w:lang w:eastAsia="hr-HR"/>
        </w:rPr>
      </w:pPr>
      <w:r w:rsidRPr="00CE4A3F">
        <w:rPr>
          <w:rFonts w:ascii="Arial" w:eastAsia="Times New Roman" w:hAnsi="Arial" w:cs="Arial"/>
          <w:b/>
          <w:color w:val="333333"/>
          <w:sz w:val="20"/>
          <w:szCs w:val="20"/>
          <w:lang w:eastAsia="hr-HR"/>
        </w:rPr>
        <w:t>5.</w:t>
      </w:r>
      <w:r w:rsidR="00A76553" w:rsidRPr="00A76553">
        <w:rPr>
          <w:rFonts w:ascii="Arial" w:eastAsia="Times New Roman" w:hAnsi="Arial" w:cs="Arial"/>
          <w:b/>
          <w:bCs/>
          <w:color w:val="333333"/>
          <w:sz w:val="20"/>
          <w:szCs w:val="20"/>
          <w:lang w:eastAsia="hr-HR"/>
        </w:rPr>
        <w:t xml:space="preserve"> </w:t>
      </w:r>
      <w:r w:rsidR="00F74FD2">
        <w:rPr>
          <w:rFonts w:ascii="Arial" w:eastAsia="Times New Roman" w:hAnsi="Arial" w:cs="Arial"/>
          <w:b/>
          <w:bCs/>
          <w:color w:val="333333"/>
          <w:sz w:val="20"/>
          <w:szCs w:val="20"/>
          <w:lang w:eastAsia="hr-HR"/>
        </w:rPr>
        <w:t>Izmjena i dopuna Statuta Saveza</w:t>
      </w:r>
    </w:p>
    <w:p w14:paraId="07EEC6A8" w14:textId="77777777" w:rsidR="00BE3A65" w:rsidRDefault="00BE3A65" w:rsidP="00083945">
      <w:pPr>
        <w:shd w:val="clear" w:color="auto" w:fill="FFFFFF"/>
        <w:spacing w:after="0" w:line="240" w:lineRule="auto"/>
        <w:rPr>
          <w:rFonts w:ascii="Arial" w:eastAsia="Times New Roman" w:hAnsi="Arial" w:cs="Arial"/>
          <w:color w:val="333333"/>
          <w:sz w:val="20"/>
          <w:szCs w:val="20"/>
          <w:lang w:eastAsia="hr-HR"/>
        </w:rPr>
      </w:pPr>
    </w:p>
    <w:p w14:paraId="6E47DB18" w14:textId="77777777" w:rsidR="00C90AC3" w:rsidRDefault="00E92C90" w:rsidP="00083945">
      <w:pPr>
        <w:shd w:val="clear" w:color="auto" w:fill="FFFFFF"/>
        <w:spacing w:after="0" w:line="240" w:lineRule="auto"/>
        <w:rPr>
          <w:rFonts w:ascii="Arial" w:eastAsia="Times New Roman" w:hAnsi="Arial" w:cs="Arial"/>
          <w:color w:val="333333"/>
          <w:sz w:val="20"/>
          <w:szCs w:val="20"/>
          <w:lang w:eastAsia="hr-HR"/>
        </w:rPr>
      </w:pPr>
      <w:r>
        <w:rPr>
          <w:rFonts w:ascii="Arial" w:eastAsia="Times New Roman" w:hAnsi="Arial" w:cs="Arial"/>
          <w:color w:val="333333"/>
          <w:sz w:val="20"/>
          <w:szCs w:val="20"/>
          <w:lang w:eastAsia="hr-HR"/>
        </w:rPr>
        <w:t>PG je iznio prijedlog da se u Statutu napravi izmjena vezano uz broj članova Upravnog odbora. Predložio je da UO ima 7 članova koje čine predsjednik i 6 članova UO, od kojih je jedan dopredsjednik. Svoj prijedlog je obrazložio time da veći broj članova osigurava bolji rad UO.</w:t>
      </w:r>
    </w:p>
    <w:p w14:paraId="55AD0D2C" w14:textId="77777777" w:rsidR="00E92C90" w:rsidRDefault="00E92C90" w:rsidP="00083945">
      <w:pPr>
        <w:shd w:val="clear" w:color="auto" w:fill="FFFFFF"/>
        <w:spacing w:after="0" w:line="240" w:lineRule="auto"/>
        <w:rPr>
          <w:rFonts w:ascii="Arial" w:eastAsia="Times New Roman" w:hAnsi="Arial" w:cs="Arial"/>
          <w:color w:val="333333"/>
          <w:sz w:val="20"/>
          <w:szCs w:val="20"/>
          <w:lang w:eastAsia="hr-HR"/>
        </w:rPr>
      </w:pPr>
      <w:r>
        <w:rPr>
          <w:rFonts w:ascii="Arial" w:eastAsia="Times New Roman" w:hAnsi="Arial" w:cs="Arial"/>
          <w:color w:val="333333"/>
          <w:sz w:val="20"/>
          <w:szCs w:val="20"/>
          <w:lang w:eastAsia="hr-HR"/>
        </w:rPr>
        <w:t>PG je prijedlog dao na usvajanje.</w:t>
      </w:r>
    </w:p>
    <w:p w14:paraId="6ADF28B9" w14:textId="77777777" w:rsidR="00E92C90" w:rsidRDefault="00E92C90" w:rsidP="00083945">
      <w:pPr>
        <w:shd w:val="clear" w:color="auto" w:fill="FFFFFF"/>
        <w:spacing w:after="0" w:line="240" w:lineRule="auto"/>
        <w:rPr>
          <w:rFonts w:ascii="Arial" w:eastAsia="Times New Roman" w:hAnsi="Arial" w:cs="Arial"/>
          <w:color w:val="333333"/>
          <w:sz w:val="20"/>
          <w:szCs w:val="20"/>
          <w:lang w:eastAsia="hr-HR"/>
        </w:rPr>
      </w:pPr>
      <w:r>
        <w:rPr>
          <w:rFonts w:ascii="Arial" w:eastAsia="Times New Roman" w:hAnsi="Arial" w:cs="Arial"/>
          <w:color w:val="333333"/>
          <w:sz w:val="20"/>
          <w:szCs w:val="20"/>
          <w:lang w:eastAsia="hr-HR"/>
        </w:rPr>
        <w:t>Prihvaćeno jednoglasno (odluka 4).</w:t>
      </w:r>
    </w:p>
    <w:p w14:paraId="0E2A35F3" w14:textId="77777777" w:rsidR="003111C1" w:rsidRDefault="003111C1" w:rsidP="00083945">
      <w:pPr>
        <w:shd w:val="clear" w:color="auto" w:fill="FFFFFF"/>
        <w:spacing w:after="0" w:line="240" w:lineRule="auto"/>
        <w:rPr>
          <w:rFonts w:ascii="Arial" w:eastAsia="Times New Roman" w:hAnsi="Arial" w:cs="Arial"/>
          <w:color w:val="333333"/>
          <w:sz w:val="20"/>
          <w:szCs w:val="20"/>
          <w:lang w:eastAsia="hr-HR"/>
        </w:rPr>
      </w:pPr>
    </w:p>
    <w:p w14:paraId="04645EC2" w14:textId="77777777" w:rsidR="003111C1" w:rsidRDefault="003C44DB" w:rsidP="00083945">
      <w:pPr>
        <w:shd w:val="clear" w:color="auto" w:fill="FFFFFF"/>
        <w:spacing w:after="0" w:line="240" w:lineRule="auto"/>
        <w:rPr>
          <w:rFonts w:ascii="Arial" w:eastAsia="Times New Roman" w:hAnsi="Arial" w:cs="Arial"/>
          <w:b/>
          <w:color w:val="333333"/>
          <w:sz w:val="20"/>
          <w:szCs w:val="20"/>
          <w:lang w:eastAsia="hr-HR"/>
        </w:rPr>
      </w:pPr>
      <w:r>
        <w:rPr>
          <w:rFonts w:ascii="Arial" w:eastAsia="Times New Roman" w:hAnsi="Arial" w:cs="Arial"/>
          <w:b/>
          <w:color w:val="333333"/>
          <w:sz w:val="20"/>
          <w:szCs w:val="20"/>
          <w:lang w:eastAsia="hr-HR"/>
        </w:rPr>
        <w:t>6</w:t>
      </w:r>
      <w:r w:rsidR="003111C1">
        <w:rPr>
          <w:rFonts w:ascii="Arial" w:eastAsia="Times New Roman" w:hAnsi="Arial" w:cs="Arial"/>
          <w:color w:val="333333"/>
          <w:sz w:val="20"/>
          <w:szCs w:val="20"/>
          <w:lang w:eastAsia="hr-HR"/>
        </w:rPr>
        <w:t xml:space="preserve">. </w:t>
      </w:r>
      <w:r>
        <w:rPr>
          <w:rFonts w:ascii="Arial" w:eastAsia="Times New Roman" w:hAnsi="Arial" w:cs="Arial"/>
          <w:b/>
          <w:color w:val="333333"/>
          <w:sz w:val="20"/>
          <w:szCs w:val="20"/>
          <w:lang w:eastAsia="hr-HR"/>
        </w:rPr>
        <w:t>Kandidatura novih odbornika</w:t>
      </w:r>
    </w:p>
    <w:p w14:paraId="1993E3CA" w14:textId="77777777" w:rsidR="003111C1" w:rsidRDefault="003111C1" w:rsidP="00083945">
      <w:pPr>
        <w:shd w:val="clear" w:color="auto" w:fill="FFFFFF"/>
        <w:spacing w:after="0" w:line="240" w:lineRule="auto"/>
        <w:rPr>
          <w:rFonts w:ascii="Arial" w:eastAsia="Times New Roman" w:hAnsi="Arial" w:cs="Arial"/>
          <w:b/>
          <w:color w:val="333333"/>
          <w:sz w:val="20"/>
          <w:szCs w:val="20"/>
          <w:lang w:eastAsia="hr-HR"/>
        </w:rPr>
      </w:pPr>
    </w:p>
    <w:p w14:paraId="59966F68" w14:textId="77777777" w:rsidR="00D30CE4" w:rsidRDefault="003111C1" w:rsidP="00D30CE4">
      <w:pPr>
        <w:shd w:val="clear" w:color="auto" w:fill="FFFFFF"/>
        <w:spacing w:after="0" w:line="240" w:lineRule="auto"/>
        <w:rPr>
          <w:rFonts w:ascii="Arial" w:eastAsia="Times New Roman" w:hAnsi="Arial" w:cs="Arial"/>
          <w:color w:val="333333"/>
          <w:sz w:val="20"/>
          <w:szCs w:val="20"/>
          <w:lang w:eastAsia="hr-HR"/>
        </w:rPr>
      </w:pPr>
      <w:r w:rsidRPr="003111C1">
        <w:rPr>
          <w:rFonts w:ascii="Arial" w:eastAsia="Times New Roman" w:hAnsi="Arial" w:cs="Arial"/>
          <w:color w:val="333333"/>
          <w:sz w:val="20"/>
          <w:szCs w:val="20"/>
          <w:lang w:eastAsia="hr-HR"/>
        </w:rPr>
        <w:t>PG je</w:t>
      </w:r>
      <w:r w:rsidR="00D30CE4">
        <w:rPr>
          <w:rFonts w:ascii="Arial" w:eastAsia="Times New Roman" w:hAnsi="Arial" w:cs="Arial"/>
          <w:color w:val="333333"/>
          <w:sz w:val="20"/>
          <w:szCs w:val="20"/>
          <w:lang w:eastAsia="hr-HR"/>
        </w:rPr>
        <w:t xml:space="preserve"> </w:t>
      </w:r>
      <w:r w:rsidR="003716E8">
        <w:rPr>
          <w:rFonts w:ascii="Arial" w:eastAsia="Times New Roman" w:hAnsi="Arial" w:cs="Arial"/>
          <w:color w:val="333333"/>
          <w:sz w:val="20"/>
          <w:szCs w:val="20"/>
          <w:lang w:eastAsia="hr-HR"/>
        </w:rPr>
        <w:t>izvijestio skupštinare o</w:t>
      </w:r>
      <w:r w:rsidR="00D30CE4">
        <w:rPr>
          <w:rFonts w:ascii="Arial" w:eastAsia="Times New Roman" w:hAnsi="Arial" w:cs="Arial"/>
          <w:color w:val="333333"/>
          <w:sz w:val="20"/>
          <w:szCs w:val="20"/>
          <w:lang w:eastAsia="hr-HR"/>
        </w:rPr>
        <w:t xml:space="preserve"> </w:t>
      </w:r>
      <w:r w:rsidR="003716E8">
        <w:rPr>
          <w:rFonts w:ascii="Arial" w:eastAsia="Times New Roman" w:hAnsi="Arial" w:cs="Arial"/>
          <w:color w:val="333333"/>
          <w:sz w:val="20"/>
          <w:szCs w:val="20"/>
          <w:lang w:eastAsia="hr-HR"/>
        </w:rPr>
        <w:t>razriješenju</w:t>
      </w:r>
      <w:r w:rsidR="00D30CE4">
        <w:rPr>
          <w:rFonts w:ascii="Arial" w:eastAsia="Times New Roman" w:hAnsi="Arial" w:cs="Arial"/>
          <w:color w:val="333333"/>
          <w:sz w:val="20"/>
          <w:szCs w:val="20"/>
          <w:lang w:eastAsia="hr-HR"/>
        </w:rPr>
        <w:t xml:space="preserve"> dužnosti </w:t>
      </w:r>
      <w:r w:rsidR="003716E8">
        <w:rPr>
          <w:rFonts w:ascii="Arial" w:eastAsia="Times New Roman" w:hAnsi="Arial" w:cs="Arial"/>
          <w:color w:val="333333"/>
          <w:sz w:val="20"/>
          <w:szCs w:val="20"/>
          <w:lang w:eastAsia="hr-HR"/>
        </w:rPr>
        <w:t>odbornika</w:t>
      </w:r>
      <w:r w:rsidR="00D30CE4">
        <w:rPr>
          <w:rFonts w:ascii="Arial" w:eastAsia="Times New Roman" w:hAnsi="Arial" w:cs="Arial"/>
          <w:color w:val="333333"/>
          <w:sz w:val="20"/>
          <w:szCs w:val="20"/>
          <w:lang w:eastAsia="hr-HR"/>
        </w:rPr>
        <w:t xml:space="preserve"> Nevena Rihtara i Ranke Sertić na njihov zahtjev te im je zahva</w:t>
      </w:r>
      <w:r w:rsidR="003716E8">
        <w:rPr>
          <w:rFonts w:ascii="Arial" w:eastAsia="Times New Roman" w:hAnsi="Arial" w:cs="Arial"/>
          <w:color w:val="333333"/>
          <w:sz w:val="20"/>
          <w:szCs w:val="20"/>
          <w:lang w:eastAsia="hr-HR"/>
        </w:rPr>
        <w:t xml:space="preserve">lio na dosadašnjem radu u UO. </w:t>
      </w:r>
      <w:r w:rsidR="00D30CE4">
        <w:rPr>
          <w:rFonts w:ascii="Arial" w:eastAsia="Times New Roman" w:hAnsi="Arial" w:cs="Arial"/>
          <w:color w:val="333333"/>
          <w:sz w:val="20"/>
          <w:szCs w:val="20"/>
          <w:lang w:eastAsia="hr-HR"/>
        </w:rPr>
        <w:t xml:space="preserve">Predstavio je ukratko </w:t>
      </w:r>
      <w:r w:rsidR="003716E8">
        <w:rPr>
          <w:rFonts w:ascii="Arial" w:eastAsia="Times New Roman" w:hAnsi="Arial" w:cs="Arial"/>
          <w:color w:val="333333"/>
          <w:sz w:val="20"/>
          <w:szCs w:val="20"/>
          <w:lang w:eastAsia="hr-HR"/>
        </w:rPr>
        <w:t>kandidate za nove članove UO,</w:t>
      </w:r>
      <w:r w:rsidR="00204C16">
        <w:rPr>
          <w:rFonts w:ascii="Arial" w:eastAsia="Times New Roman" w:hAnsi="Arial" w:cs="Arial"/>
          <w:color w:val="333333"/>
          <w:sz w:val="20"/>
          <w:szCs w:val="20"/>
          <w:lang w:eastAsia="hr-HR"/>
        </w:rPr>
        <w:t xml:space="preserve"> </w:t>
      </w:r>
      <w:r w:rsidR="00044DC0">
        <w:rPr>
          <w:rFonts w:ascii="Arial" w:eastAsia="Times New Roman" w:hAnsi="Arial" w:cs="Arial"/>
          <w:color w:val="333333"/>
          <w:sz w:val="20"/>
          <w:szCs w:val="20"/>
          <w:lang w:eastAsia="hr-HR"/>
        </w:rPr>
        <w:t>Zlatka Korundu i Maria Saganića</w:t>
      </w:r>
      <w:r w:rsidR="003716E8">
        <w:rPr>
          <w:rFonts w:ascii="Arial" w:eastAsia="Times New Roman" w:hAnsi="Arial" w:cs="Arial"/>
          <w:color w:val="333333"/>
          <w:sz w:val="20"/>
          <w:szCs w:val="20"/>
          <w:lang w:eastAsia="hr-HR"/>
        </w:rPr>
        <w:t>. PG je izvješće i prijedlog dao na glasanje.</w:t>
      </w:r>
    </w:p>
    <w:p w14:paraId="7B3CDD5E" w14:textId="77777777" w:rsidR="003716E8" w:rsidRDefault="003716E8" w:rsidP="00D30CE4">
      <w:pPr>
        <w:shd w:val="clear" w:color="auto" w:fill="FFFFFF"/>
        <w:spacing w:after="0" w:line="240" w:lineRule="auto"/>
        <w:rPr>
          <w:rFonts w:ascii="Arial" w:eastAsia="Times New Roman" w:hAnsi="Arial" w:cs="Arial"/>
          <w:color w:val="333333"/>
          <w:sz w:val="20"/>
          <w:szCs w:val="20"/>
          <w:lang w:eastAsia="hr-HR"/>
        </w:rPr>
      </w:pPr>
      <w:r>
        <w:rPr>
          <w:rFonts w:ascii="Arial" w:eastAsia="Times New Roman" w:hAnsi="Arial" w:cs="Arial"/>
          <w:color w:val="333333"/>
          <w:sz w:val="20"/>
          <w:szCs w:val="20"/>
          <w:lang w:eastAsia="hr-HR"/>
        </w:rPr>
        <w:t>Jednoglasno prihvaćeno (odluka 5).</w:t>
      </w:r>
    </w:p>
    <w:p w14:paraId="69055143" w14:textId="77777777" w:rsidR="00E90B21" w:rsidRDefault="00E90B21" w:rsidP="00083945">
      <w:pPr>
        <w:shd w:val="clear" w:color="auto" w:fill="FFFFFF"/>
        <w:spacing w:after="0" w:line="240" w:lineRule="auto"/>
        <w:rPr>
          <w:rFonts w:ascii="Arial" w:eastAsia="Times New Roman" w:hAnsi="Arial" w:cs="Arial"/>
          <w:color w:val="333333"/>
          <w:sz w:val="20"/>
          <w:szCs w:val="20"/>
          <w:lang w:eastAsia="hr-HR"/>
        </w:rPr>
      </w:pPr>
      <w:r>
        <w:rPr>
          <w:rFonts w:ascii="Arial" w:eastAsia="Times New Roman" w:hAnsi="Arial" w:cs="Arial"/>
          <w:color w:val="333333"/>
          <w:sz w:val="20"/>
          <w:szCs w:val="20"/>
          <w:lang w:eastAsia="hr-HR"/>
        </w:rPr>
        <w:t>.</w:t>
      </w:r>
    </w:p>
    <w:p w14:paraId="0C0B69C2" w14:textId="77777777" w:rsidR="00E90B21" w:rsidRDefault="00E90B21" w:rsidP="00083945">
      <w:pPr>
        <w:shd w:val="clear" w:color="auto" w:fill="FFFFFF"/>
        <w:spacing w:after="0" w:line="240" w:lineRule="auto"/>
        <w:rPr>
          <w:rFonts w:ascii="Arial" w:eastAsia="Times New Roman" w:hAnsi="Arial" w:cs="Arial"/>
          <w:color w:val="333333"/>
          <w:sz w:val="20"/>
          <w:szCs w:val="20"/>
          <w:lang w:eastAsia="hr-HR"/>
        </w:rPr>
      </w:pPr>
    </w:p>
    <w:p w14:paraId="2CE4F8F7" w14:textId="77777777" w:rsidR="00E90B21" w:rsidRPr="00E90B21" w:rsidRDefault="003716E8" w:rsidP="00083945">
      <w:pPr>
        <w:shd w:val="clear" w:color="auto" w:fill="FFFFFF"/>
        <w:spacing w:after="0" w:line="240" w:lineRule="auto"/>
        <w:rPr>
          <w:rFonts w:ascii="Arial" w:eastAsia="Times New Roman" w:hAnsi="Arial" w:cs="Arial"/>
          <w:b/>
          <w:color w:val="333333"/>
          <w:sz w:val="20"/>
          <w:szCs w:val="20"/>
          <w:lang w:eastAsia="hr-HR"/>
        </w:rPr>
      </w:pPr>
      <w:r>
        <w:rPr>
          <w:rFonts w:ascii="Arial" w:eastAsia="Times New Roman" w:hAnsi="Arial" w:cs="Arial"/>
          <w:b/>
          <w:color w:val="333333"/>
          <w:sz w:val="20"/>
          <w:szCs w:val="20"/>
          <w:lang w:eastAsia="hr-HR"/>
        </w:rPr>
        <w:t>7</w:t>
      </w:r>
      <w:r w:rsidR="00E90B21" w:rsidRPr="00E90B21">
        <w:rPr>
          <w:rFonts w:ascii="Arial" w:eastAsia="Times New Roman" w:hAnsi="Arial" w:cs="Arial"/>
          <w:b/>
          <w:color w:val="333333"/>
          <w:sz w:val="20"/>
          <w:szCs w:val="20"/>
          <w:lang w:eastAsia="hr-HR"/>
        </w:rPr>
        <w:t xml:space="preserve">. </w:t>
      </w:r>
      <w:r>
        <w:rPr>
          <w:rFonts w:ascii="Arial" w:eastAsia="Times New Roman" w:hAnsi="Arial" w:cs="Arial"/>
          <w:b/>
          <w:color w:val="333333"/>
          <w:sz w:val="20"/>
          <w:szCs w:val="20"/>
          <w:lang w:eastAsia="hr-HR"/>
        </w:rPr>
        <w:t>Izbor glavnog tajnika/tajnice Saveza</w:t>
      </w:r>
    </w:p>
    <w:p w14:paraId="672FEC20" w14:textId="77777777" w:rsidR="003111C1" w:rsidRDefault="003111C1" w:rsidP="00083945">
      <w:pPr>
        <w:shd w:val="clear" w:color="auto" w:fill="FFFFFF"/>
        <w:spacing w:after="0" w:line="240" w:lineRule="auto"/>
        <w:rPr>
          <w:rFonts w:ascii="Arial" w:eastAsia="Times New Roman" w:hAnsi="Arial" w:cs="Arial"/>
          <w:color w:val="333333"/>
          <w:sz w:val="20"/>
          <w:szCs w:val="20"/>
          <w:lang w:eastAsia="hr-HR"/>
        </w:rPr>
      </w:pPr>
    </w:p>
    <w:p w14:paraId="34828402" w14:textId="77777777" w:rsidR="00083945" w:rsidRDefault="003716E8" w:rsidP="00083945">
      <w:pPr>
        <w:shd w:val="clear" w:color="auto" w:fill="FFFFFF"/>
        <w:spacing w:after="0" w:line="240" w:lineRule="auto"/>
        <w:jc w:val="both"/>
        <w:rPr>
          <w:rFonts w:ascii="Arial" w:eastAsia="Times New Roman" w:hAnsi="Arial" w:cs="Arial"/>
          <w:color w:val="333333"/>
          <w:sz w:val="20"/>
          <w:szCs w:val="20"/>
          <w:lang w:eastAsia="hr-HR"/>
        </w:rPr>
      </w:pPr>
      <w:r>
        <w:rPr>
          <w:rFonts w:ascii="Arial" w:eastAsia="Times New Roman" w:hAnsi="Arial" w:cs="Arial"/>
          <w:color w:val="333333"/>
          <w:sz w:val="20"/>
          <w:szCs w:val="20"/>
          <w:lang w:eastAsia="hr-HR"/>
        </w:rPr>
        <w:t>PG je dao riječ tajnici IS koja je izvijestila skupštinare da je UO pregledao dokumente pristigle od jedine kandidatkinje za glavnu tajnicu Maje Capuder te ustanovila valjanost svih dokumenata. Prijedlog za imenovanje Maje Capuder za glavnu tajnicu Saveza dan je na glasanje.</w:t>
      </w:r>
    </w:p>
    <w:p w14:paraId="0E0F0849" w14:textId="77777777" w:rsidR="003716E8" w:rsidRDefault="003716E8" w:rsidP="00083945">
      <w:pPr>
        <w:shd w:val="clear" w:color="auto" w:fill="FFFFFF"/>
        <w:spacing w:after="0" w:line="240" w:lineRule="auto"/>
        <w:jc w:val="both"/>
        <w:rPr>
          <w:rFonts w:ascii="Arial" w:eastAsia="Times New Roman" w:hAnsi="Arial" w:cs="Arial"/>
          <w:color w:val="333333"/>
          <w:sz w:val="20"/>
          <w:szCs w:val="20"/>
          <w:lang w:eastAsia="hr-HR"/>
        </w:rPr>
      </w:pPr>
      <w:r>
        <w:rPr>
          <w:rFonts w:ascii="Arial" w:eastAsia="Times New Roman" w:hAnsi="Arial" w:cs="Arial"/>
          <w:color w:val="333333"/>
          <w:sz w:val="20"/>
          <w:szCs w:val="20"/>
          <w:lang w:eastAsia="hr-HR"/>
        </w:rPr>
        <w:t>Prihvaćeno jednoglasno (odluka 6).</w:t>
      </w:r>
    </w:p>
    <w:p w14:paraId="71BD9DE7" w14:textId="77777777" w:rsidR="003716E8" w:rsidRPr="00083945" w:rsidRDefault="003716E8" w:rsidP="00083945">
      <w:pPr>
        <w:shd w:val="clear" w:color="auto" w:fill="FFFFFF"/>
        <w:spacing w:after="0" w:line="240" w:lineRule="auto"/>
        <w:jc w:val="both"/>
        <w:rPr>
          <w:rFonts w:ascii="Arial" w:eastAsia="Times New Roman" w:hAnsi="Arial" w:cs="Arial"/>
          <w:color w:val="222222"/>
          <w:sz w:val="19"/>
          <w:szCs w:val="19"/>
          <w:lang w:eastAsia="hr-HR"/>
        </w:rPr>
      </w:pPr>
      <w:r>
        <w:rPr>
          <w:rFonts w:ascii="Arial" w:eastAsia="Times New Roman" w:hAnsi="Arial" w:cs="Arial"/>
          <w:color w:val="333333"/>
          <w:sz w:val="20"/>
          <w:szCs w:val="20"/>
          <w:lang w:eastAsia="hr-HR"/>
        </w:rPr>
        <w:t>Maja Capuder je zahvalila skupštinarima na iskazanom povjerenju</w:t>
      </w:r>
      <w:r w:rsidR="00B74F3E">
        <w:rPr>
          <w:rFonts w:ascii="Arial" w:eastAsia="Times New Roman" w:hAnsi="Arial" w:cs="Arial"/>
          <w:color w:val="333333"/>
          <w:sz w:val="20"/>
          <w:szCs w:val="20"/>
          <w:lang w:eastAsia="hr-HR"/>
        </w:rPr>
        <w:t>.</w:t>
      </w:r>
    </w:p>
    <w:p w14:paraId="125F8867"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color w:val="222222"/>
          <w:sz w:val="20"/>
          <w:szCs w:val="20"/>
          <w:lang w:eastAsia="hr-HR"/>
        </w:rPr>
        <w:t> </w:t>
      </w:r>
    </w:p>
    <w:p w14:paraId="76009707" w14:textId="77777777" w:rsidR="009C25EB" w:rsidRDefault="00B74F3E" w:rsidP="009C25EB">
      <w:pPr>
        <w:shd w:val="clear" w:color="auto" w:fill="FFFFFF"/>
        <w:spacing w:after="0" w:line="240" w:lineRule="auto"/>
        <w:rPr>
          <w:rFonts w:ascii="Arial" w:eastAsia="Times New Roman" w:hAnsi="Arial" w:cs="Arial"/>
          <w:b/>
          <w:bCs/>
          <w:color w:val="222222"/>
          <w:sz w:val="20"/>
          <w:szCs w:val="20"/>
          <w:lang w:eastAsia="hr-HR"/>
        </w:rPr>
      </w:pPr>
      <w:r>
        <w:rPr>
          <w:rFonts w:ascii="Arial" w:eastAsia="Times New Roman" w:hAnsi="Arial" w:cs="Arial"/>
          <w:b/>
          <w:bCs/>
          <w:color w:val="222222"/>
          <w:sz w:val="20"/>
          <w:szCs w:val="20"/>
          <w:lang w:eastAsia="hr-HR"/>
        </w:rPr>
        <w:t>8</w:t>
      </w:r>
      <w:r w:rsidR="00083945" w:rsidRPr="00083945">
        <w:rPr>
          <w:rFonts w:ascii="Arial" w:eastAsia="Times New Roman" w:hAnsi="Arial" w:cs="Arial"/>
          <w:b/>
          <w:bCs/>
          <w:color w:val="222222"/>
          <w:sz w:val="20"/>
          <w:szCs w:val="20"/>
          <w:lang w:eastAsia="hr-HR"/>
        </w:rPr>
        <w:t>. </w:t>
      </w:r>
      <w:r>
        <w:rPr>
          <w:rFonts w:ascii="Arial" w:eastAsia="Times New Roman" w:hAnsi="Arial" w:cs="Arial"/>
          <w:b/>
          <w:bCs/>
          <w:color w:val="222222"/>
          <w:sz w:val="20"/>
          <w:szCs w:val="20"/>
          <w:lang w:eastAsia="hr-HR"/>
        </w:rPr>
        <w:t>Razno</w:t>
      </w:r>
    </w:p>
    <w:p w14:paraId="0FAEEFEA" w14:textId="77777777" w:rsidR="00E90B21" w:rsidRDefault="009C25EB" w:rsidP="009C25EB">
      <w:pPr>
        <w:shd w:val="clear" w:color="auto" w:fill="FFFFFF"/>
        <w:spacing w:after="0" w:line="240" w:lineRule="auto"/>
        <w:rPr>
          <w:rFonts w:ascii="Arial" w:eastAsia="Times New Roman" w:hAnsi="Arial" w:cs="Arial"/>
          <w:bCs/>
          <w:color w:val="222222"/>
          <w:sz w:val="20"/>
          <w:szCs w:val="20"/>
          <w:lang w:eastAsia="hr-HR"/>
        </w:rPr>
      </w:pPr>
      <w:r>
        <w:rPr>
          <w:rFonts w:ascii="Arial" w:eastAsia="Times New Roman" w:hAnsi="Arial" w:cs="Arial"/>
          <w:bCs/>
          <w:color w:val="222222"/>
          <w:sz w:val="20"/>
          <w:szCs w:val="20"/>
          <w:lang w:eastAsia="hr-HR"/>
        </w:rPr>
        <w:t xml:space="preserve">PG </w:t>
      </w:r>
      <w:r w:rsidR="00B74F3E">
        <w:rPr>
          <w:rFonts w:ascii="Arial" w:eastAsia="Times New Roman" w:hAnsi="Arial" w:cs="Arial"/>
          <w:bCs/>
          <w:color w:val="222222"/>
          <w:sz w:val="20"/>
          <w:szCs w:val="20"/>
          <w:lang w:eastAsia="hr-HR"/>
        </w:rPr>
        <w:t>izvijestio skupštinare o kandidaturi Saveza za organizaciju Europskog veteranskog prvenstva</w:t>
      </w:r>
      <w:r>
        <w:rPr>
          <w:rFonts w:ascii="Arial" w:eastAsia="Times New Roman" w:hAnsi="Arial" w:cs="Arial"/>
          <w:bCs/>
          <w:color w:val="222222"/>
          <w:sz w:val="20"/>
          <w:szCs w:val="20"/>
          <w:lang w:eastAsia="hr-HR"/>
        </w:rPr>
        <w:t>.</w:t>
      </w:r>
      <w:r w:rsidR="00766A3E">
        <w:rPr>
          <w:rFonts w:ascii="Arial" w:eastAsia="Times New Roman" w:hAnsi="Arial" w:cs="Arial"/>
          <w:bCs/>
          <w:color w:val="222222"/>
          <w:sz w:val="20"/>
          <w:szCs w:val="20"/>
          <w:lang w:eastAsia="hr-HR"/>
        </w:rPr>
        <w:t xml:space="preserve"> </w:t>
      </w:r>
    </w:p>
    <w:p w14:paraId="4536ADF6" w14:textId="77777777" w:rsidR="009C25EB" w:rsidRDefault="009C25EB" w:rsidP="009C25EB">
      <w:pPr>
        <w:shd w:val="clear" w:color="auto" w:fill="FFFFFF"/>
        <w:spacing w:after="0" w:line="240" w:lineRule="auto"/>
        <w:rPr>
          <w:rFonts w:ascii="Arial" w:eastAsia="Times New Roman" w:hAnsi="Arial" w:cs="Arial"/>
          <w:bCs/>
          <w:color w:val="222222"/>
          <w:sz w:val="20"/>
          <w:szCs w:val="20"/>
          <w:lang w:eastAsia="hr-HR"/>
        </w:rPr>
      </w:pPr>
      <w:r>
        <w:rPr>
          <w:rFonts w:ascii="Arial" w:eastAsia="Times New Roman" w:hAnsi="Arial" w:cs="Arial"/>
          <w:bCs/>
          <w:color w:val="222222"/>
          <w:sz w:val="20"/>
          <w:szCs w:val="20"/>
          <w:lang w:eastAsia="hr-HR"/>
        </w:rPr>
        <w:t>Prihvaćeno jednoglasno (</w:t>
      </w:r>
      <w:r w:rsidR="00766A3E">
        <w:rPr>
          <w:rFonts w:ascii="Arial" w:eastAsia="Times New Roman" w:hAnsi="Arial" w:cs="Arial"/>
          <w:bCs/>
          <w:color w:val="222222"/>
          <w:sz w:val="20"/>
          <w:szCs w:val="20"/>
          <w:lang w:eastAsia="hr-HR"/>
        </w:rPr>
        <w:t>odluka</w:t>
      </w:r>
      <w:r w:rsidR="00EA1EB2">
        <w:rPr>
          <w:rFonts w:ascii="Arial" w:eastAsia="Times New Roman" w:hAnsi="Arial" w:cs="Arial"/>
          <w:bCs/>
          <w:color w:val="222222"/>
          <w:sz w:val="20"/>
          <w:szCs w:val="20"/>
          <w:lang w:eastAsia="hr-HR"/>
        </w:rPr>
        <w:t xml:space="preserve"> 7</w:t>
      </w:r>
      <w:r>
        <w:rPr>
          <w:rFonts w:ascii="Arial" w:eastAsia="Times New Roman" w:hAnsi="Arial" w:cs="Arial"/>
          <w:bCs/>
          <w:color w:val="222222"/>
          <w:sz w:val="20"/>
          <w:szCs w:val="20"/>
          <w:lang w:eastAsia="hr-HR"/>
        </w:rPr>
        <w:t>).</w:t>
      </w:r>
    </w:p>
    <w:p w14:paraId="5DBC9AEB" w14:textId="77777777" w:rsidR="00C90AC3" w:rsidRDefault="00C90AC3" w:rsidP="00083945">
      <w:pPr>
        <w:shd w:val="clear" w:color="auto" w:fill="FFFFFF"/>
        <w:spacing w:after="0" w:line="240" w:lineRule="auto"/>
        <w:rPr>
          <w:rFonts w:ascii="Arial" w:eastAsia="Times New Roman" w:hAnsi="Arial" w:cs="Arial"/>
          <w:color w:val="222222"/>
          <w:sz w:val="20"/>
          <w:szCs w:val="20"/>
          <w:lang w:eastAsia="hr-HR"/>
        </w:rPr>
      </w:pPr>
    </w:p>
    <w:p w14:paraId="2790206F" w14:textId="77777777" w:rsidR="00083945" w:rsidRPr="00083945" w:rsidRDefault="00083945" w:rsidP="00083945">
      <w:pPr>
        <w:shd w:val="clear" w:color="auto" w:fill="FFFFFF"/>
        <w:spacing w:after="0" w:line="240" w:lineRule="auto"/>
        <w:rPr>
          <w:rFonts w:ascii="Arial" w:eastAsia="Times New Roman" w:hAnsi="Arial" w:cs="Arial"/>
          <w:color w:val="222222"/>
          <w:sz w:val="19"/>
          <w:szCs w:val="19"/>
          <w:lang w:eastAsia="hr-HR"/>
        </w:rPr>
      </w:pPr>
      <w:r w:rsidRPr="00083945">
        <w:rPr>
          <w:rFonts w:ascii="Arial" w:eastAsia="Times New Roman" w:hAnsi="Arial" w:cs="Arial"/>
          <w:b/>
          <w:bCs/>
          <w:color w:val="222222"/>
          <w:sz w:val="20"/>
          <w:szCs w:val="20"/>
          <w:lang w:eastAsia="hr-HR"/>
        </w:rPr>
        <w:t>ODLUKE:</w:t>
      </w:r>
    </w:p>
    <w:p w14:paraId="5F390DDA" w14:textId="77777777" w:rsidR="00693D6F" w:rsidRDefault="00693D6F" w:rsidP="00527F0E">
      <w:pPr>
        <w:shd w:val="clear" w:color="auto" w:fill="FFFFFF"/>
        <w:spacing w:before="100" w:beforeAutospacing="1"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1.</w:t>
      </w:r>
      <w:r w:rsidR="004B49AF">
        <w:rPr>
          <w:rFonts w:ascii="Arial" w:eastAsia="Times New Roman" w:hAnsi="Arial" w:cs="Arial"/>
          <w:color w:val="222222"/>
          <w:sz w:val="20"/>
          <w:szCs w:val="20"/>
          <w:lang w:eastAsia="hr-HR"/>
        </w:rPr>
        <w:t>)</w:t>
      </w:r>
      <w:r w:rsidR="00EA1EB2">
        <w:rPr>
          <w:rFonts w:ascii="Arial" w:eastAsia="Times New Roman" w:hAnsi="Arial" w:cs="Arial"/>
          <w:color w:val="222222"/>
          <w:sz w:val="20"/>
          <w:szCs w:val="20"/>
          <w:lang w:eastAsia="hr-HR"/>
        </w:rPr>
        <w:t xml:space="preserve"> Usvaja se programsko izvješće za 2019. godinu</w:t>
      </w:r>
    </w:p>
    <w:p w14:paraId="2AD541A2" w14:textId="77777777" w:rsidR="000B261B" w:rsidRDefault="000B261B" w:rsidP="000B261B">
      <w:pPr>
        <w:shd w:val="clear" w:color="auto" w:fill="FFFFFF"/>
        <w:spacing w:after="0" w:line="240" w:lineRule="auto"/>
        <w:rPr>
          <w:rFonts w:ascii="Arial" w:eastAsia="Times New Roman" w:hAnsi="Arial" w:cs="Arial"/>
          <w:bCs/>
          <w:color w:val="222222"/>
          <w:sz w:val="20"/>
          <w:szCs w:val="20"/>
          <w:lang w:eastAsia="hr-HR"/>
        </w:rPr>
      </w:pPr>
      <w:r>
        <w:rPr>
          <w:rFonts w:ascii="Arial" w:eastAsia="Times New Roman" w:hAnsi="Arial" w:cs="Arial"/>
          <w:color w:val="222222"/>
          <w:sz w:val="20"/>
          <w:szCs w:val="20"/>
          <w:lang w:eastAsia="hr-HR"/>
        </w:rPr>
        <w:t xml:space="preserve">2.) </w:t>
      </w:r>
      <w:r w:rsidR="00EA1EB2">
        <w:rPr>
          <w:rFonts w:ascii="Arial" w:eastAsia="Times New Roman" w:hAnsi="Arial" w:cs="Arial"/>
          <w:color w:val="222222"/>
          <w:sz w:val="20"/>
          <w:szCs w:val="20"/>
          <w:lang w:eastAsia="hr-HR"/>
        </w:rPr>
        <w:t>Usvaja se financijsko izvješće za 2019. godinu</w:t>
      </w:r>
    </w:p>
    <w:p w14:paraId="5243AABC" w14:textId="77777777" w:rsidR="00C36F73" w:rsidRDefault="000B261B" w:rsidP="00527F0E">
      <w:pPr>
        <w:shd w:val="clear" w:color="auto" w:fill="FFFFFF"/>
        <w:spacing w:before="100" w:beforeAutospacing="1"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3</w:t>
      </w:r>
      <w:r w:rsidR="00C36F73">
        <w:rPr>
          <w:rFonts w:ascii="Arial" w:eastAsia="Times New Roman" w:hAnsi="Arial" w:cs="Arial"/>
          <w:color w:val="222222"/>
          <w:sz w:val="20"/>
          <w:szCs w:val="20"/>
          <w:lang w:eastAsia="hr-HR"/>
        </w:rPr>
        <w:t>.</w:t>
      </w:r>
      <w:r w:rsidR="004B49AF">
        <w:rPr>
          <w:rFonts w:ascii="Arial" w:eastAsia="Times New Roman" w:hAnsi="Arial" w:cs="Arial"/>
          <w:color w:val="222222"/>
          <w:sz w:val="20"/>
          <w:szCs w:val="20"/>
          <w:lang w:eastAsia="hr-HR"/>
        </w:rPr>
        <w:t>)</w:t>
      </w:r>
      <w:r w:rsidR="00C36F73">
        <w:rPr>
          <w:rFonts w:ascii="Arial" w:eastAsia="Times New Roman" w:hAnsi="Arial" w:cs="Arial"/>
          <w:color w:val="222222"/>
          <w:sz w:val="20"/>
          <w:szCs w:val="20"/>
          <w:lang w:eastAsia="hr-HR"/>
        </w:rPr>
        <w:t xml:space="preserve"> Usvaja se </w:t>
      </w:r>
      <w:r w:rsidR="00EA1EB2">
        <w:rPr>
          <w:rFonts w:ascii="Arial" w:eastAsia="Times New Roman" w:hAnsi="Arial" w:cs="Arial"/>
          <w:color w:val="222222"/>
          <w:sz w:val="20"/>
          <w:szCs w:val="20"/>
          <w:lang w:eastAsia="hr-HR"/>
        </w:rPr>
        <w:t xml:space="preserve">izmjena i dopuna </w:t>
      </w:r>
      <w:r w:rsidR="00C36F73">
        <w:rPr>
          <w:rFonts w:ascii="Arial" w:eastAsia="Times New Roman" w:hAnsi="Arial" w:cs="Arial"/>
          <w:color w:val="222222"/>
          <w:sz w:val="20"/>
          <w:szCs w:val="20"/>
          <w:lang w:eastAsia="hr-HR"/>
        </w:rPr>
        <w:t>Plan</w:t>
      </w:r>
      <w:r w:rsidR="00EA1EB2">
        <w:rPr>
          <w:rFonts w:ascii="Arial" w:eastAsia="Times New Roman" w:hAnsi="Arial" w:cs="Arial"/>
          <w:color w:val="222222"/>
          <w:sz w:val="20"/>
          <w:szCs w:val="20"/>
          <w:lang w:eastAsia="hr-HR"/>
        </w:rPr>
        <w:t>a</w:t>
      </w:r>
      <w:r w:rsidR="00C36F73">
        <w:rPr>
          <w:rFonts w:ascii="Arial" w:eastAsia="Times New Roman" w:hAnsi="Arial" w:cs="Arial"/>
          <w:color w:val="222222"/>
          <w:sz w:val="20"/>
          <w:szCs w:val="20"/>
          <w:lang w:eastAsia="hr-HR"/>
        </w:rPr>
        <w:t xml:space="preserve"> rada</w:t>
      </w:r>
      <w:r w:rsidR="00766A3E" w:rsidRPr="00766A3E">
        <w:rPr>
          <w:rFonts w:ascii="Arial" w:eastAsia="Times New Roman" w:hAnsi="Arial" w:cs="Arial"/>
          <w:color w:val="222222"/>
          <w:sz w:val="20"/>
          <w:szCs w:val="20"/>
          <w:lang w:eastAsia="hr-HR"/>
        </w:rPr>
        <w:t xml:space="preserve"> </w:t>
      </w:r>
      <w:r w:rsidR="004C04D8">
        <w:rPr>
          <w:rFonts w:ascii="Arial" w:eastAsia="Times New Roman" w:hAnsi="Arial" w:cs="Arial"/>
          <w:color w:val="222222"/>
          <w:sz w:val="20"/>
          <w:szCs w:val="20"/>
          <w:lang w:eastAsia="hr-HR"/>
        </w:rPr>
        <w:t>za 2020</w:t>
      </w:r>
      <w:r w:rsidR="00766A3E" w:rsidRPr="00083945">
        <w:rPr>
          <w:rFonts w:ascii="Arial" w:eastAsia="Times New Roman" w:hAnsi="Arial" w:cs="Arial"/>
          <w:color w:val="222222"/>
          <w:sz w:val="20"/>
          <w:szCs w:val="20"/>
          <w:lang w:eastAsia="hr-HR"/>
        </w:rPr>
        <w:t>. godinu</w:t>
      </w:r>
      <w:r w:rsidR="00766A3E">
        <w:rPr>
          <w:rFonts w:ascii="Arial" w:eastAsia="Times New Roman" w:hAnsi="Arial" w:cs="Arial"/>
          <w:color w:val="222222"/>
          <w:sz w:val="20"/>
          <w:szCs w:val="20"/>
          <w:lang w:eastAsia="hr-HR"/>
        </w:rPr>
        <w:t>,</w:t>
      </w:r>
      <w:r w:rsidR="00C36F73">
        <w:rPr>
          <w:rFonts w:ascii="Arial" w:eastAsia="Times New Roman" w:hAnsi="Arial" w:cs="Arial"/>
          <w:color w:val="222222"/>
          <w:sz w:val="20"/>
          <w:szCs w:val="20"/>
          <w:lang w:eastAsia="hr-HR"/>
        </w:rPr>
        <w:t xml:space="preserve"> </w:t>
      </w:r>
      <w:r w:rsidR="00083945" w:rsidRPr="00083945">
        <w:rPr>
          <w:rFonts w:ascii="Arial" w:eastAsia="Times New Roman" w:hAnsi="Arial" w:cs="Arial"/>
          <w:color w:val="222222"/>
          <w:sz w:val="20"/>
          <w:szCs w:val="20"/>
          <w:lang w:eastAsia="hr-HR"/>
        </w:rPr>
        <w:t>prema prije</w:t>
      </w:r>
      <w:r w:rsidR="00766A3E">
        <w:rPr>
          <w:rFonts w:ascii="Arial" w:eastAsia="Times New Roman" w:hAnsi="Arial" w:cs="Arial"/>
          <w:color w:val="222222"/>
          <w:sz w:val="20"/>
          <w:szCs w:val="20"/>
          <w:lang w:eastAsia="hr-HR"/>
        </w:rPr>
        <w:t>dl</w:t>
      </w:r>
      <w:r w:rsidR="00083945" w:rsidRPr="00083945">
        <w:rPr>
          <w:rFonts w:ascii="Arial" w:eastAsia="Times New Roman" w:hAnsi="Arial" w:cs="Arial"/>
          <w:color w:val="222222"/>
          <w:sz w:val="20"/>
          <w:szCs w:val="20"/>
          <w:lang w:eastAsia="hr-HR"/>
        </w:rPr>
        <w:t xml:space="preserve">ogu </w:t>
      </w:r>
      <w:r w:rsidR="00EA1EB2">
        <w:rPr>
          <w:rFonts w:ascii="Arial" w:eastAsia="Times New Roman" w:hAnsi="Arial" w:cs="Arial"/>
          <w:color w:val="222222"/>
          <w:sz w:val="20"/>
          <w:szCs w:val="20"/>
          <w:lang w:eastAsia="hr-HR"/>
        </w:rPr>
        <w:t>izbornika Josipa Uglešića za kriterije za financiranje juniora i mlađih juniora</w:t>
      </w:r>
    </w:p>
    <w:p w14:paraId="08F9C1B2" w14:textId="77777777" w:rsidR="0081761D" w:rsidRDefault="000B261B" w:rsidP="00527F0E">
      <w:pPr>
        <w:shd w:val="clear" w:color="auto" w:fill="FFFFFF"/>
        <w:spacing w:before="100" w:beforeAutospacing="1" w:line="240" w:lineRule="auto"/>
        <w:rPr>
          <w:rFonts w:ascii="Arial" w:eastAsia="Times New Roman" w:hAnsi="Arial" w:cs="Arial"/>
          <w:color w:val="222222"/>
          <w:sz w:val="20"/>
          <w:szCs w:val="20"/>
          <w:lang w:eastAsia="hr-HR"/>
        </w:rPr>
      </w:pPr>
      <w:r>
        <w:rPr>
          <w:rFonts w:ascii="Arial" w:eastAsia="Times New Roman" w:hAnsi="Arial" w:cs="Arial"/>
          <w:color w:val="222222"/>
          <w:sz w:val="20"/>
          <w:szCs w:val="20"/>
          <w:lang w:eastAsia="hr-HR"/>
        </w:rPr>
        <w:t>4</w:t>
      </w:r>
      <w:r w:rsidR="00C36F73">
        <w:rPr>
          <w:rFonts w:ascii="Arial" w:eastAsia="Times New Roman" w:hAnsi="Arial" w:cs="Arial"/>
          <w:color w:val="222222"/>
          <w:sz w:val="20"/>
          <w:szCs w:val="20"/>
          <w:lang w:eastAsia="hr-HR"/>
        </w:rPr>
        <w:t>.</w:t>
      </w:r>
      <w:r w:rsidR="004B49AF">
        <w:rPr>
          <w:rFonts w:ascii="Arial" w:eastAsia="Times New Roman" w:hAnsi="Arial" w:cs="Arial"/>
          <w:color w:val="222222"/>
          <w:sz w:val="20"/>
          <w:szCs w:val="20"/>
          <w:lang w:eastAsia="hr-HR"/>
        </w:rPr>
        <w:t>)</w:t>
      </w:r>
      <w:r w:rsidR="00C36F73">
        <w:rPr>
          <w:rFonts w:ascii="Arial" w:eastAsia="Times New Roman" w:hAnsi="Arial" w:cs="Arial"/>
          <w:color w:val="222222"/>
          <w:sz w:val="20"/>
          <w:szCs w:val="20"/>
          <w:lang w:eastAsia="hr-HR"/>
        </w:rPr>
        <w:t xml:space="preserve"> </w:t>
      </w:r>
      <w:r w:rsidR="00DF1532">
        <w:rPr>
          <w:rFonts w:ascii="Arial" w:eastAsia="Times New Roman" w:hAnsi="Arial" w:cs="Arial"/>
          <w:color w:val="222222"/>
          <w:sz w:val="20"/>
          <w:szCs w:val="20"/>
          <w:lang w:eastAsia="hr-HR"/>
        </w:rPr>
        <w:t xml:space="preserve">Prihvaća se prijedlog izmjene i dopune Statuta </w:t>
      </w:r>
      <w:r w:rsidR="00F10661">
        <w:rPr>
          <w:rFonts w:ascii="Arial" w:eastAsia="Times New Roman" w:hAnsi="Arial" w:cs="Arial"/>
          <w:color w:val="222222"/>
          <w:sz w:val="20"/>
          <w:szCs w:val="20"/>
          <w:lang w:eastAsia="hr-HR"/>
        </w:rPr>
        <w:t>vezan uz promjenu broja članova UO</w:t>
      </w:r>
      <w:r w:rsidR="00EF4B7D">
        <w:rPr>
          <w:rFonts w:ascii="Arial" w:eastAsia="Times New Roman" w:hAnsi="Arial" w:cs="Arial"/>
          <w:color w:val="222222"/>
          <w:sz w:val="20"/>
          <w:szCs w:val="20"/>
          <w:lang w:eastAsia="hr-HR"/>
        </w:rPr>
        <w:t xml:space="preserve"> : u članku 39, stavak1, riječ (brojka) 6 mijenja se riječju (brojkom) 7.</w:t>
      </w:r>
    </w:p>
    <w:p w14:paraId="70888382" w14:textId="77777777" w:rsidR="00083945" w:rsidRPr="00083945" w:rsidRDefault="000B261B" w:rsidP="00083945">
      <w:pPr>
        <w:shd w:val="clear" w:color="auto" w:fill="FFFFFF"/>
        <w:spacing w:before="100" w:beforeAutospacing="1" w:after="0" w:line="240" w:lineRule="auto"/>
        <w:rPr>
          <w:rFonts w:ascii="Arial" w:eastAsia="Times New Roman" w:hAnsi="Arial" w:cs="Arial"/>
          <w:color w:val="222222"/>
          <w:sz w:val="19"/>
          <w:szCs w:val="19"/>
          <w:lang w:eastAsia="hr-HR"/>
        </w:rPr>
      </w:pPr>
      <w:r>
        <w:rPr>
          <w:rFonts w:ascii="Arial" w:eastAsia="Times New Roman" w:hAnsi="Arial" w:cs="Arial"/>
          <w:color w:val="222222"/>
          <w:sz w:val="20"/>
          <w:szCs w:val="20"/>
          <w:lang w:eastAsia="hr-HR"/>
        </w:rPr>
        <w:t>5</w:t>
      </w:r>
      <w:r w:rsidR="00AE545C" w:rsidRPr="00AE545C">
        <w:rPr>
          <w:rFonts w:ascii="Arial" w:eastAsia="Times New Roman" w:hAnsi="Arial" w:cs="Arial"/>
          <w:color w:val="222222"/>
          <w:sz w:val="20"/>
          <w:szCs w:val="20"/>
          <w:lang w:eastAsia="hr-HR"/>
        </w:rPr>
        <w:t>.</w:t>
      </w:r>
      <w:r w:rsidR="004B49AF">
        <w:rPr>
          <w:rFonts w:ascii="Arial" w:eastAsia="Times New Roman" w:hAnsi="Arial" w:cs="Arial"/>
          <w:color w:val="222222"/>
          <w:sz w:val="20"/>
          <w:szCs w:val="20"/>
          <w:lang w:eastAsia="hr-HR"/>
        </w:rPr>
        <w:t>)</w:t>
      </w:r>
      <w:r w:rsidR="00083945" w:rsidRPr="00AE545C">
        <w:rPr>
          <w:rFonts w:ascii="Arial" w:eastAsia="Times New Roman" w:hAnsi="Arial" w:cs="Arial"/>
          <w:color w:val="222222"/>
          <w:sz w:val="20"/>
          <w:szCs w:val="20"/>
          <w:lang w:eastAsia="hr-HR"/>
        </w:rPr>
        <w:t xml:space="preserve"> </w:t>
      </w:r>
      <w:r w:rsidR="00EF4B7D">
        <w:rPr>
          <w:rFonts w:ascii="Arial" w:eastAsia="Times New Roman" w:hAnsi="Arial" w:cs="Arial"/>
          <w:color w:val="222222"/>
          <w:sz w:val="20"/>
          <w:szCs w:val="20"/>
          <w:lang w:eastAsia="hr-HR"/>
        </w:rPr>
        <w:t>Prihvaća se kandidatura novih odbornika Zlatka Korunde i Maria Saganića</w:t>
      </w:r>
    </w:p>
    <w:p w14:paraId="4029F4C2" w14:textId="77777777" w:rsidR="00D566BB" w:rsidRDefault="00D566BB" w:rsidP="00D566BB">
      <w:pPr>
        <w:pStyle w:val="NormalWeb"/>
        <w:spacing w:before="0" w:beforeAutospacing="0" w:after="0" w:afterAutospacing="0"/>
        <w:jc w:val="both"/>
        <w:rPr>
          <w:rFonts w:ascii="Arial" w:hAnsi="Arial" w:cs="Arial"/>
          <w:sz w:val="20"/>
          <w:szCs w:val="20"/>
          <w:lang w:val="pl-PL"/>
        </w:rPr>
      </w:pPr>
    </w:p>
    <w:p w14:paraId="249F8AEC" w14:textId="77777777" w:rsidR="004B49AF" w:rsidRDefault="000B261B" w:rsidP="004D356C">
      <w:pPr>
        <w:jc w:val="both"/>
        <w:rPr>
          <w:rStyle w:val="Strong"/>
          <w:rFonts w:ascii="Arial" w:hAnsi="Arial" w:cs="Arial"/>
          <w:b w:val="0"/>
          <w:sz w:val="20"/>
          <w:szCs w:val="20"/>
        </w:rPr>
      </w:pPr>
      <w:r>
        <w:rPr>
          <w:rStyle w:val="Strong"/>
          <w:rFonts w:ascii="Arial" w:hAnsi="Arial" w:cs="Arial"/>
          <w:b w:val="0"/>
          <w:sz w:val="20"/>
          <w:szCs w:val="20"/>
        </w:rPr>
        <w:t>6</w:t>
      </w:r>
      <w:r w:rsidR="004B49AF">
        <w:rPr>
          <w:rStyle w:val="Strong"/>
          <w:rFonts w:ascii="Arial" w:hAnsi="Arial" w:cs="Arial"/>
          <w:b w:val="0"/>
          <w:sz w:val="20"/>
          <w:szCs w:val="20"/>
        </w:rPr>
        <w:t>.)</w:t>
      </w:r>
      <w:r w:rsidR="00B71038">
        <w:rPr>
          <w:rStyle w:val="Strong"/>
          <w:rFonts w:ascii="Arial" w:hAnsi="Arial" w:cs="Arial"/>
          <w:b w:val="0"/>
          <w:sz w:val="20"/>
          <w:szCs w:val="20"/>
        </w:rPr>
        <w:t xml:space="preserve"> </w:t>
      </w:r>
      <w:r w:rsidR="00EF4B7D">
        <w:rPr>
          <w:rStyle w:val="Strong"/>
          <w:rFonts w:ascii="Arial" w:hAnsi="Arial" w:cs="Arial"/>
          <w:b w:val="0"/>
          <w:sz w:val="20"/>
          <w:szCs w:val="20"/>
        </w:rPr>
        <w:t>Glavna tajnica Saveza je Maja Capuder</w:t>
      </w:r>
    </w:p>
    <w:p w14:paraId="17A14E69" w14:textId="77777777" w:rsidR="00EF4B7D" w:rsidRDefault="00EF4B7D" w:rsidP="004D356C">
      <w:pPr>
        <w:jc w:val="both"/>
        <w:rPr>
          <w:rStyle w:val="Strong"/>
          <w:rFonts w:ascii="Arial" w:hAnsi="Arial" w:cs="Arial"/>
          <w:b w:val="0"/>
          <w:sz w:val="20"/>
          <w:szCs w:val="20"/>
        </w:rPr>
      </w:pPr>
      <w:r>
        <w:rPr>
          <w:rStyle w:val="Strong"/>
          <w:rFonts w:ascii="Arial" w:hAnsi="Arial" w:cs="Arial"/>
          <w:b w:val="0"/>
          <w:sz w:val="20"/>
          <w:szCs w:val="20"/>
        </w:rPr>
        <w:t>7.)Prihvaća se kandidatura za organizaciju Europskog veteranskog prvenstva</w:t>
      </w:r>
    </w:p>
    <w:p w14:paraId="2249E159" w14:textId="77777777" w:rsidR="004D356C" w:rsidRDefault="004D356C" w:rsidP="004D356C">
      <w:pPr>
        <w:jc w:val="both"/>
        <w:rPr>
          <w:rStyle w:val="Strong"/>
          <w:rFonts w:ascii="Arial" w:hAnsi="Arial" w:cs="Arial"/>
          <w:b w:val="0"/>
          <w:sz w:val="20"/>
          <w:szCs w:val="20"/>
        </w:rPr>
      </w:pPr>
    </w:p>
    <w:p w14:paraId="0756C696" w14:textId="77777777" w:rsidR="004D356C" w:rsidRPr="004D356C" w:rsidRDefault="004D356C" w:rsidP="004D356C">
      <w:pPr>
        <w:jc w:val="both"/>
        <w:rPr>
          <w:rStyle w:val="Strong"/>
          <w:rFonts w:ascii="Arial" w:hAnsi="Arial" w:cs="Arial"/>
          <w:b w:val="0"/>
          <w:sz w:val="20"/>
          <w:szCs w:val="20"/>
        </w:rPr>
      </w:pPr>
    </w:p>
    <w:p w14:paraId="270D2543" w14:textId="77777777" w:rsidR="004D356C" w:rsidRDefault="004D356C" w:rsidP="004D356C">
      <w:pPr>
        <w:pStyle w:val="ListParagraph"/>
        <w:ind w:left="360"/>
        <w:jc w:val="both"/>
        <w:rPr>
          <w:rStyle w:val="Strong"/>
          <w:rFonts w:ascii="Arial" w:hAnsi="Arial" w:cs="Arial"/>
          <w:b w:val="0"/>
          <w:color w:val="000000" w:themeColor="text1"/>
          <w:sz w:val="20"/>
          <w:szCs w:val="20"/>
        </w:rPr>
      </w:pPr>
    </w:p>
    <w:p w14:paraId="3E5B3ABB" w14:textId="77777777" w:rsidR="004D356C" w:rsidRDefault="004D356C" w:rsidP="004D356C">
      <w:pPr>
        <w:pStyle w:val="ListParagraph"/>
        <w:spacing w:after="0" w:line="240" w:lineRule="auto"/>
        <w:ind w:left="360"/>
        <w:jc w:val="both"/>
        <w:rPr>
          <w:rFonts w:ascii="Arial" w:eastAsia="Times New Roman" w:hAnsi="Arial" w:cs="Arial"/>
          <w:b/>
          <w:bCs/>
          <w:color w:val="222222"/>
          <w:sz w:val="20"/>
          <w:szCs w:val="20"/>
          <w:lang w:eastAsia="hr-HR"/>
        </w:rPr>
      </w:pPr>
    </w:p>
    <w:p w14:paraId="4CE8E509" w14:textId="77777777" w:rsidR="00083945" w:rsidRPr="00F91211" w:rsidRDefault="00083945" w:rsidP="004D356C">
      <w:pPr>
        <w:pStyle w:val="ListParagraph"/>
        <w:spacing w:after="0" w:line="240" w:lineRule="auto"/>
        <w:ind w:left="360"/>
        <w:jc w:val="both"/>
        <w:rPr>
          <w:rFonts w:ascii="Arial" w:eastAsia="Times New Roman" w:hAnsi="Arial" w:cs="Arial"/>
          <w:color w:val="222222"/>
          <w:sz w:val="19"/>
          <w:szCs w:val="19"/>
          <w:lang w:eastAsia="hr-HR"/>
        </w:rPr>
      </w:pPr>
      <w:r w:rsidRPr="00F91211">
        <w:rPr>
          <w:rFonts w:ascii="Arial" w:eastAsia="Times New Roman" w:hAnsi="Arial" w:cs="Arial"/>
          <w:bCs/>
          <w:color w:val="222222"/>
          <w:sz w:val="20"/>
          <w:szCs w:val="20"/>
          <w:lang w:eastAsia="hr-HR"/>
        </w:rPr>
        <w:t xml:space="preserve">Zapisničar  </w:t>
      </w:r>
      <w:r w:rsidR="004B49AF" w:rsidRPr="00F91211">
        <w:rPr>
          <w:rFonts w:ascii="Arial" w:eastAsia="Times New Roman" w:hAnsi="Arial" w:cs="Arial"/>
          <w:bCs/>
          <w:color w:val="222222"/>
          <w:sz w:val="20"/>
          <w:szCs w:val="20"/>
          <w:lang w:eastAsia="hr-HR"/>
        </w:rPr>
        <w:t>Ivana Sladoljev</w:t>
      </w:r>
    </w:p>
    <w:p w14:paraId="1DA76097" w14:textId="77777777" w:rsidR="00527F0E" w:rsidRDefault="00527F0E" w:rsidP="00A12B5A">
      <w:pPr>
        <w:shd w:val="clear" w:color="auto" w:fill="FFFFFF"/>
        <w:spacing w:after="0" w:line="240" w:lineRule="auto"/>
        <w:rPr>
          <w:rFonts w:ascii="Arial" w:eastAsia="Times New Roman" w:hAnsi="Arial" w:cs="Arial"/>
          <w:b/>
          <w:bCs/>
          <w:color w:val="222222"/>
          <w:sz w:val="20"/>
          <w:szCs w:val="20"/>
          <w:lang w:eastAsia="hr-HR"/>
        </w:rPr>
      </w:pPr>
    </w:p>
    <w:p w14:paraId="39313DEC" w14:textId="77777777" w:rsidR="00527F0E" w:rsidRDefault="00527F0E" w:rsidP="00A12B5A">
      <w:pPr>
        <w:shd w:val="clear" w:color="auto" w:fill="FFFFFF"/>
        <w:spacing w:after="0" w:line="240" w:lineRule="auto"/>
        <w:rPr>
          <w:rFonts w:ascii="Arial" w:eastAsia="Times New Roman" w:hAnsi="Arial" w:cs="Arial"/>
          <w:b/>
          <w:bCs/>
          <w:color w:val="222222"/>
          <w:sz w:val="20"/>
          <w:szCs w:val="20"/>
          <w:lang w:eastAsia="hr-HR"/>
        </w:rPr>
      </w:pPr>
    </w:p>
    <w:p w14:paraId="31216200" w14:textId="77777777" w:rsidR="00527F0E" w:rsidRDefault="00527F0E" w:rsidP="00A12B5A">
      <w:pPr>
        <w:shd w:val="clear" w:color="auto" w:fill="FFFFFF"/>
        <w:spacing w:after="0" w:line="240" w:lineRule="auto"/>
        <w:rPr>
          <w:rFonts w:ascii="Arial" w:eastAsia="Times New Roman" w:hAnsi="Arial" w:cs="Arial"/>
          <w:b/>
          <w:bCs/>
          <w:color w:val="222222"/>
          <w:sz w:val="20"/>
          <w:szCs w:val="20"/>
          <w:lang w:eastAsia="hr-HR"/>
        </w:rPr>
      </w:pPr>
    </w:p>
    <w:p w14:paraId="68B9569D" w14:textId="77777777" w:rsidR="00E23A10" w:rsidRPr="00A12B5A" w:rsidRDefault="004D356C" w:rsidP="00A12B5A">
      <w:pPr>
        <w:shd w:val="clear" w:color="auto" w:fill="FFFFFF"/>
        <w:spacing w:after="0" w:line="240" w:lineRule="auto"/>
        <w:rPr>
          <w:rFonts w:ascii="Arial" w:eastAsia="Times New Roman" w:hAnsi="Arial" w:cs="Arial"/>
          <w:color w:val="222222"/>
          <w:sz w:val="19"/>
          <w:szCs w:val="19"/>
          <w:lang w:eastAsia="hr-HR"/>
        </w:rPr>
      </w:pPr>
      <w:r>
        <w:rPr>
          <w:rFonts w:ascii="Arial" w:eastAsia="Times New Roman" w:hAnsi="Arial" w:cs="Arial"/>
          <w:b/>
          <w:bCs/>
          <w:color w:val="222222"/>
          <w:sz w:val="20"/>
          <w:szCs w:val="20"/>
          <w:lang w:eastAsia="hr-HR"/>
        </w:rPr>
        <w:t xml:space="preserve">      </w:t>
      </w:r>
      <w:r w:rsidR="00083945" w:rsidRPr="00083945">
        <w:rPr>
          <w:rFonts w:ascii="Arial" w:eastAsia="Times New Roman" w:hAnsi="Arial" w:cs="Arial"/>
          <w:b/>
          <w:bCs/>
          <w:color w:val="222222"/>
          <w:sz w:val="20"/>
          <w:szCs w:val="20"/>
          <w:lang w:eastAsia="hr-HR"/>
        </w:rPr>
        <w:t>Predsjednik Saveza  Ratko Galjer</w:t>
      </w:r>
    </w:p>
    <w:sectPr w:rsidR="00E23A10" w:rsidRPr="00A12B5A" w:rsidSect="00B74F3E">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75163"/>
    <w:multiLevelType w:val="hybridMultilevel"/>
    <w:tmpl w:val="52CCF05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79AF01FF"/>
    <w:multiLevelType w:val="hybridMultilevel"/>
    <w:tmpl w:val="746A73B0"/>
    <w:lvl w:ilvl="0" w:tplc="041A0001">
      <w:start w:val="1"/>
      <w:numFmt w:val="bullet"/>
      <w:lvlText w:val=""/>
      <w:lvlJc w:val="left"/>
      <w:pPr>
        <w:ind w:left="360" w:hanging="360"/>
      </w:pPr>
      <w:rPr>
        <w:rFonts w:ascii="Symbol" w:hAnsi="Symbol" w:hint="default"/>
      </w:rPr>
    </w:lvl>
    <w:lvl w:ilvl="1" w:tplc="78D02F24">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45"/>
    <w:rsid w:val="00005612"/>
    <w:rsid w:val="00034EBB"/>
    <w:rsid w:val="00041576"/>
    <w:rsid w:val="00041CBC"/>
    <w:rsid w:val="00044DC0"/>
    <w:rsid w:val="00083945"/>
    <w:rsid w:val="00095BF3"/>
    <w:rsid w:val="000B261B"/>
    <w:rsid w:val="000D0263"/>
    <w:rsid w:val="000E67B0"/>
    <w:rsid w:val="00113921"/>
    <w:rsid w:val="0013797B"/>
    <w:rsid w:val="001C07FC"/>
    <w:rsid w:val="001C7665"/>
    <w:rsid w:val="001E38D4"/>
    <w:rsid w:val="002019BD"/>
    <w:rsid w:val="00204C16"/>
    <w:rsid w:val="0025116B"/>
    <w:rsid w:val="00264579"/>
    <w:rsid w:val="00287376"/>
    <w:rsid w:val="00290241"/>
    <w:rsid w:val="00290409"/>
    <w:rsid w:val="003012DC"/>
    <w:rsid w:val="003069D1"/>
    <w:rsid w:val="003111C1"/>
    <w:rsid w:val="00334A15"/>
    <w:rsid w:val="003716E8"/>
    <w:rsid w:val="003A2D1E"/>
    <w:rsid w:val="003C44DB"/>
    <w:rsid w:val="00422C0C"/>
    <w:rsid w:val="004637C7"/>
    <w:rsid w:val="00497085"/>
    <w:rsid w:val="004A2567"/>
    <w:rsid w:val="004B49AF"/>
    <w:rsid w:val="004C04D8"/>
    <w:rsid w:val="004D356C"/>
    <w:rsid w:val="004E0FAD"/>
    <w:rsid w:val="004F0668"/>
    <w:rsid w:val="005020AC"/>
    <w:rsid w:val="00527F0E"/>
    <w:rsid w:val="005326CD"/>
    <w:rsid w:val="00582E31"/>
    <w:rsid w:val="00596212"/>
    <w:rsid w:val="00624037"/>
    <w:rsid w:val="00670590"/>
    <w:rsid w:val="00693D6F"/>
    <w:rsid w:val="00766A3E"/>
    <w:rsid w:val="007A29BF"/>
    <w:rsid w:val="007A70AD"/>
    <w:rsid w:val="007B20A5"/>
    <w:rsid w:val="007D3695"/>
    <w:rsid w:val="0081761D"/>
    <w:rsid w:val="0084753F"/>
    <w:rsid w:val="008500B3"/>
    <w:rsid w:val="00860DAF"/>
    <w:rsid w:val="008B090B"/>
    <w:rsid w:val="008E6F8E"/>
    <w:rsid w:val="00905659"/>
    <w:rsid w:val="00937C09"/>
    <w:rsid w:val="009C25EB"/>
    <w:rsid w:val="009D0700"/>
    <w:rsid w:val="00A12B5A"/>
    <w:rsid w:val="00A536A3"/>
    <w:rsid w:val="00A64666"/>
    <w:rsid w:val="00A76553"/>
    <w:rsid w:val="00A80BFA"/>
    <w:rsid w:val="00AA3F63"/>
    <w:rsid w:val="00AB6249"/>
    <w:rsid w:val="00AE545C"/>
    <w:rsid w:val="00B15040"/>
    <w:rsid w:val="00B16C82"/>
    <w:rsid w:val="00B253D6"/>
    <w:rsid w:val="00B4065D"/>
    <w:rsid w:val="00B544D6"/>
    <w:rsid w:val="00B71038"/>
    <w:rsid w:val="00B74F3E"/>
    <w:rsid w:val="00B9317C"/>
    <w:rsid w:val="00B95A97"/>
    <w:rsid w:val="00BB524D"/>
    <w:rsid w:val="00BE3A65"/>
    <w:rsid w:val="00C05EEA"/>
    <w:rsid w:val="00C36F73"/>
    <w:rsid w:val="00C72922"/>
    <w:rsid w:val="00C828D6"/>
    <w:rsid w:val="00C8569B"/>
    <w:rsid w:val="00C90AC3"/>
    <w:rsid w:val="00CD0F70"/>
    <w:rsid w:val="00CD5715"/>
    <w:rsid w:val="00CE4A3F"/>
    <w:rsid w:val="00D10AA1"/>
    <w:rsid w:val="00D30CE4"/>
    <w:rsid w:val="00D566BB"/>
    <w:rsid w:val="00D600AD"/>
    <w:rsid w:val="00D7365A"/>
    <w:rsid w:val="00D74D48"/>
    <w:rsid w:val="00DB3F94"/>
    <w:rsid w:val="00DC192F"/>
    <w:rsid w:val="00DD30DE"/>
    <w:rsid w:val="00DF1532"/>
    <w:rsid w:val="00DF3DB6"/>
    <w:rsid w:val="00E05E59"/>
    <w:rsid w:val="00E357CF"/>
    <w:rsid w:val="00E504B3"/>
    <w:rsid w:val="00E90B21"/>
    <w:rsid w:val="00E92C90"/>
    <w:rsid w:val="00EA0601"/>
    <w:rsid w:val="00EA1EB2"/>
    <w:rsid w:val="00EE75DB"/>
    <w:rsid w:val="00EF4B7D"/>
    <w:rsid w:val="00EF6E99"/>
    <w:rsid w:val="00F02F4D"/>
    <w:rsid w:val="00F10661"/>
    <w:rsid w:val="00F363A4"/>
    <w:rsid w:val="00F4178E"/>
    <w:rsid w:val="00F51855"/>
    <w:rsid w:val="00F74FD2"/>
    <w:rsid w:val="00F80F17"/>
    <w:rsid w:val="00F91211"/>
    <w:rsid w:val="00F96143"/>
    <w:rsid w:val="00FD5D0E"/>
    <w:rsid w:val="00FE0A9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47B8"/>
  <w15:docId w15:val="{8A3233A0-B988-4072-8EE6-766CD1B4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5C"/>
    <w:pPr>
      <w:ind w:left="720"/>
      <w:contextualSpacing/>
    </w:pPr>
  </w:style>
  <w:style w:type="paragraph" w:styleId="NormalWeb">
    <w:name w:val="Normal (Web)"/>
    <w:basedOn w:val="Normal"/>
    <w:uiPriority w:val="99"/>
    <w:rsid w:val="00AE545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99"/>
    <w:qFormat/>
    <w:rsid w:val="00D566BB"/>
    <w:rPr>
      <w:b/>
      <w:bCs/>
    </w:rPr>
  </w:style>
  <w:style w:type="character" w:styleId="Hyperlink">
    <w:name w:val="Hyperlink"/>
    <w:basedOn w:val="DefaultParagraphFont"/>
    <w:uiPriority w:val="99"/>
    <w:unhideWhenUsed/>
    <w:rsid w:val="004D35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7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4515</Characters>
  <Application>Microsoft Office Word</Application>
  <DocSecurity>4</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ZBS</dc:creator>
  <cp:lastModifiedBy>Ivana Sladoljev</cp:lastModifiedBy>
  <cp:revision>2</cp:revision>
  <cp:lastPrinted>2020-03-13T11:54:00Z</cp:lastPrinted>
  <dcterms:created xsi:type="dcterms:W3CDTF">2020-03-16T14:21:00Z</dcterms:created>
  <dcterms:modified xsi:type="dcterms:W3CDTF">2020-03-16T14:21:00Z</dcterms:modified>
</cp:coreProperties>
</file>